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933" w:rsidRPr="00D02BA1" w:rsidRDefault="00AF026D" w:rsidP="00B92C59">
      <w:pPr>
        <w:pStyle w:val="2"/>
        <w:spacing w:beforeLines="100" w:before="312" w:after="0" w:line="240" w:lineRule="auto"/>
        <w:rPr>
          <w:rFonts w:ascii="宋体" w:eastAsia="宋体" w:hAnsi="宋体"/>
          <w:color w:val="FFFFFF"/>
          <w:szCs w:val="32"/>
        </w:rPr>
      </w:pPr>
      <w:r w:rsidRPr="00D02BA1">
        <w:rPr>
          <w:rFonts w:ascii="Times New Roman" w:hAnsi="Times New Roman"/>
          <w:bCs/>
          <w:noProof/>
          <w:color w:val="FFFFFF"/>
          <w:szCs w:val="32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930910</wp:posOffset>
            </wp:positionV>
            <wp:extent cx="3019724" cy="793630"/>
            <wp:effectExtent l="0" t="0" r="0" b="6985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24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ECF" w:rsidRPr="00D02BA1">
        <w:rPr>
          <w:rFonts w:ascii="Times New Roman" w:hAnsi="Times New Roman"/>
          <w:bCs/>
          <w:noProof/>
          <w:color w:val="FFFFFF"/>
          <w:szCs w:val="32"/>
        </w:rPr>
        <w:t>DS-2</w:t>
      </w:r>
      <w:r w:rsidR="00456A9F" w:rsidRPr="00D02BA1">
        <w:rPr>
          <w:rFonts w:ascii="Times New Roman" w:hAnsi="Times New Roman"/>
          <w:bCs/>
          <w:noProof/>
          <w:color w:val="FFFFFF"/>
          <w:szCs w:val="32"/>
        </w:rPr>
        <w:t>C</w:t>
      </w:r>
      <w:r w:rsidR="00BE5EA1">
        <w:rPr>
          <w:rFonts w:ascii="Times New Roman" w:hAnsi="Times New Roman"/>
          <w:bCs/>
          <w:noProof/>
          <w:color w:val="FFFFFF"/>
          <w:szCs w:val="32"/>
        </w:rPr>
        <w:t>E16</w:t>
      </w:r>
      <w:r w:rsidR="00BD05E4">
        <w:rPr>
          <w:rFonts w:ascii="Times New Roman" w:hAnsi="Times New Roman"/>
          <w:bCs/>
          <w:noProof/>
          <w:color w:val="FFFFFF"/>
          <w:szCs w:val="32"/>
        </w:rPr>
        <w:t>C</w:t>
      </w:r>
      <w:r w:rsidR="008B4A43">
        <w:rPr>
          <w:rFonts w:ascii="Times New Roman" w:hAnsi="Times New Roman"/>
          <w:bCs/>
          <w:noProof/>
          <w:color w:val="FFFFFF"/>
          <w:szCs w:val="32"/>
        </w:rPr>
        <w:t>0</w:t>
      </w:r>
      <w:r w:rsidR="00BD05E4">
        <w:rPr>
          <w:rFonts w:ascii="Times New Roman" w:hAnsi="Times New Roman"/>
          <w:bCs/>
          <w:noProof/>
          <w:color w:val="FFFFFF"/>
          <w:szCs w:val="32"/>
        </w:rPr>
        <w:t>T</w:t>
      </w:r>
      <w:r w:rsidR="00267ECF" w:rsidRPr="00D02BA1">
        <w:rPr>
          <w:rFonts w:ascii="Times New Roman" w:hAnsi="Times New Roman"/>
          <w:bCs/>
          <w:noProof/>
          <w:color w:val="FFFFFF"/>
          <w:szCs w:val="32"/>
        </w:rPr>
        <w:t>-</w:t>
      </w:r>
      <w:r w:rsidR="00BD05E4">
        <w:rPr>
          <w:rFonts w:ascii="Times New Roman" w:hAnsi="Times New Roman"/>
          <w:bCs/>
          <w:noProof/>
          <w:color w:val="FFFFFF"/>
          <w:szCs w:val="32"/>
        </w:rPr>
        <w:t>IT</w:t>
      </w:r>
      <w:r w:rsidR="00A553C9">
        <w:rPr>
          <w:rFonts w:ascii="Times New Roman" w:hAnsi="Times New Roman"/>
          <w:bCs/>
          <w:noProof/>
          <w:color w:val="FFFFFF"/>
          <w:szCs w:val="32"/>
        </w:rPr>
        <w:t>5</w:t>
      </w:r>
    </w:p>
    <w:p w:rsidR="00A85933" w:rsidRPr="00BD05E4" w:rsidRDefault="00BE5EA1">
      <w:pPr>
        <w:rPr>
          <w:rFonts w:asciiTheme="minorEastAsia" w:eastAsiaTheme="minorEastAsia" w:hAnsiTheme="minorEastAsia"/>
          <w:b/>
          <w:bCs/>
          <w:color w:val="FFFFFF" w:themeColor="background1"/>
          <w:sz w:val="20"/>
        </w:rPr>
      </w:pPr>
      <w:r>
        <w:rPr>
          <w:rFonts w:asciiTheme="minorEastAsia" w:eastAsiaTheme="minorEastAsia" w:hAnsiTheme="minorEastAsia"/>
          <w:b/>
          <w:color w:val="FFFFFF" w:themeColor="background1"/>
          <w:sz w:val="20"/>
        </w:rPr>
        <w:t>100</w:t>
      </w:r>
      <w:r>
        <w:rPr>
          <w:rFonts w:asciiTheme="minorEastAsia" w:eastAsiaTheme="minorEastAsia" w:hAnsiTheme="minorEastAsia" w:hint="eastAsia"/>
          <w:b/>
          <w:color w:val="FFFFFF" w:themeColor="background1"/>
          <w:sz w:val="20"/>
        </w:rPr>
        <w:t>万</w:t>
      </w:r>
      <w:r w:rsidR="00BD05E4" w:rsidRPr="00BD05E4">
        <w:rPr>
          <w:rFonts w:asciiTheme="minorEastAsia" w:eastAsiaTheme="minorEastAsia" w:hAnsiTheme="minorEastAsia"/>
          <w:b/>
          <w:color w:val="FFFFFF" w:themeColor="background1"/>
          <w:sz w:val="20"/>
        </w:rPr>
        <w:t>红外</w:t>
      </w:r>
      <w:r w:rsidR="00BD05E4" w:rsidRPr="00BD05E4">
        <w:rPr>
          <w:rFonts w:asciiTheme="minorEastAsia" w:eastAsiaTheme="minorEastAsia" w:hAnsiTheme="minorEastAsia" w:hint="eastAsia"/>
          <w:b/>
          <w:color w:val="FFFFFF" w:themeColor="background1"/>
          <w:sz w:val="20"/>
        </w:rPr>
        <w:t>防水筒型</w:t>
      </w:r>
      <w:r w:rsidR="00BD05E4" w:rsidRPr="00BD05E4">
        <w:rPr>
          <w:rFonts w:asciiTheme="minorEastAsia" w:eastAsiaTheme="minorEastAsia" w:hAnsiTheme="minorEastAsia"/>
          <w:b/>
          <w:color w:val="FFFFFF" w:themeColor="background1"/>
          <w:sz w:val="20"/>
        </w:rPr>
        <w:t>摄像机</w:t>
      </w:r>
    </w:p>
    <w:p w:rsidR="0030693D" w:rsidRDefault="009E3A3C" w:rsidP="00E8640D">
      <w:pPr>
        <w:jc w:val="center"/>
        <w:rPr>
          <w:rFonts w:ascii="Calibri" w:hAnsi="Calibri" w:cs="Calibri"/>
          <w:noProof/>
        </w:rPr>
      </w:pPr>
      <w:r w:rsidRPr="009E3A3C">
        <w:rPr>
          <w:rFonts w:ascii="Calibri" w:hAnsi="Calibri" w:cs="Calibri"/>
          <w:noProof/>
        </w:rPr>
        <w:lastRenderedPageBreak/>
        <w:t xml:space="preserve"> </w:t>
      </w:r>
      <w:r w:rsidR="008A40F9">
        <w:rPr>
          <w:noProof/>
        </w:rPr>
        <w:drawing>
          <wp:inline distT="0" distB="0" distL="0" distR="0" wp14:anchorId="0672041E" wp14:editId="5595012C">
            <wp:extent cx="2264830" cy="100993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8202" cy="102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19" w:rsidRDefault="008A63E9" w:rsidP="00ED61B5">
      <w:pPr>
        <w:jc w:val="center"/>
        <w:sectPr w:rsidR="00ED7219" w:rsidSect="00ED7219">
          <w:headerReference w:type="default" r:id="rId9"/>
          <w:footerReference w:type="default" r:id="rId10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  <w:r>
        <w:rPr>
          <w:rFonts w:ascii="Calibri" w:hAnsi="Calibri" w:cs="Calibri"/>
          <w:noProof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93"/>
        <w:gridCol w:w="270"/>
        <w:gridCol w:w="4643"/>
      </w:tblGrid>
      <w:tr w:rsidR="00E21E5C" w:rsidTr="00456A9F">
        <w:trPr>
          <w:jc w:val="center"/>
        </w:trPr>
        <w:tc>
          <w:tcPr>
            <w:tcW w:w="5166" w:type="dxa"/>
          </w:tcPr>
          <w:p w:rsidR="00E21E5C" w:rsidRDefault="00E21E5C" w:rsidP="0038243B">
            <w:pPr>
              <w:pStyle w:val="a4"/>
              <w:spacing w:before="156" w:after="156"/>
              <w:rPr>
                <w:highlight w:val="lightGray"/>
              </w:rPr>
            </w:pPr>
            <w:r>
              <w:rPr>
                <w:rFonts w:hint="eastAsia"/>
                <w:highlight w:val="lightGray"/>
              </w:rPr>
              <w:lastRenderedPageBreak/>
              <w:t>功能特性：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采用</w:t>
            </w:r>
            <w:r w:rsidRPr="00BD05E4">
              <w:rPr>
                <w:rFonts w:hint="eastAsia"/>
                <w:sz w:val="16"/>
                <w:szCs w:val="16"/>
              </w:rPr>
              <w:t>百万像素逐行扫描</w:t>
            </w:r>
            <w:r w:rsidRPr="00BD05E4">
              <w:rPr>
                <w:sz w:val="16"/>
                <w:szCs w:val="16"/>
              </w:rPr>
              <w:t>CMOS</w:t>
            </w:r>
            <w:r w:rsidRPr="00BD05E4">
              <w:rPr>
                <w:rFonts w:hint="eastAsia"/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捕捉运动</w:t>
            </w:r>
            <w:r w:rsidRPr="00BD05E4">
              <w:rPr>
                <w:sz w:val="16"/>
                <w:szCs w:val="16"/>
              </w:rPr>
              <w:t>图像无锯齿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rFonts w:hint="eastAsia"/>
                <w:sz w:val="16"/>
                <w:szCs w:val="16"/>
              </w:rPr>
              <w:t>支持</w:t>
            </w:r>
            <w:r w:rsidRPr="00BD05E4">
              <w:rPr>
                <w:sz w:val="16"/>
                <w:szCs w:val="16"/>
              </w:rPr>
              <w:t>同轴</w:t>
            </w:r>
            <w:r w:rsidRPr="00BD05E4">
              <w:rPr>
                <w:rFonts w:hint="eastAsia"/>
                <w:sz w:val="16"/>
                <w:szCs w:val="16"/>
              </w:rPr>
              <w:t>高清输出</w:t>
            </w:r>
            <w:r w:rsidRPr="00BD05E4">
              <w:rPr>
                <w:rFonts w:hint="eastAsia"/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图像</w:t>
            </w:r>
            <w:r w:rsidRPr="00BD05E4">
              <w:rPr>
                <w:sz w:val="16"/>
                <w:szCs w:val="16"/>
              </w:rPr>
              <w:t>清晰、细腻</w:t>
            </w:r>
            <w:r w:rsidRPr="00BD05E4">
              <w:rPr>
                <w:rFonts w:hint="eastAsia"/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分辨率</w:t>
            </w:r>
            <w:r w:rsidRPr="00BD05E4">
              <w:rPr>
                <w:sz w:val="16"/>
                <w:szCs w:val="16"/>
              </w:rPr>
              <w:t>达</w:t>
            </w:r>
            <w:r w:rsidRPr="00BD05E4">
              <w:rPr>
                <w:rFonts w:hint="eastAsia"/>
                <w:sz w:val="16"/>
                <w:szCs w:val="16"/>
              </w:rPr>
              <w:t>720</w:t>
            </w:r>
            <w:r w:rsidRPr="00BD05E4">
              <w:rPr>
                <w:sz w:val="16"/>
                <w:szCs w:val="16"/>
              </w:rPr>
              <w:t>p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低照度</w:t>
            </w:r>
            <w:r w:rsidR="00BE5EA1">
              <w:rPr>
                <w:sz w:val="16"/>
                <w:szCs w:val="16"/>
              </w:rPr>
              <w:t>, 0.</w:t>
            </w:r>
            <w:r w:rsidRPr="00BD05E4">
              <w:rPr>
                <w:sz w:val="16"/>
                <w:szCs w:val="16"/>
              </w:rPr>
              <w:t>1Lux @ (F1.2,AGC ON), 0 Lux with IR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支持</w:t>
            </w:r>
            <w:r w:rsidRPr="00BD05E4">
              <w:rPr>
                <w:sz w:val="16"/>
                <w:szCs w:val="16"/>
              </w:rPr>
              <w:t>ICR</w:t>
            </w:r>
            <w:r w:rsidRPr="00BD05E4">
              <w:rPr>
                <w:sz w:val="16"/>
                <w:szCs w:val="16"/>
              </w:rPr>
              <w:t>红外滤片式自动切换</w:t>
            </w:r>
            <w:r w:rsidRPr="00BD05E4">
              <w:rPr>
                <w:sz w:val="16"/>
                <w:szCs w:val="16"/>
              </w:rPr>
              <w:t>,</w:t>
            </w:r>
            <w:r w:rsidRPr="00BD05E4">
              <w:rPr>
                <w:sz w:val="16"/>
                <w:szCs w:val="16"/>
              </w:rPr>
              <w:t>自动彩转黑功能</w:t>
            </w:r>
            <w:r w:rsidRPr="00BD05E4">
              <w:rPr>
                <w:sz w:val="16"/>
                <w:szCs w:val="16"/>
              </w:rPr>
              <w:t>,</w:t>
            </w:r>
            <w:r w:rsidRPr="00BD05E4">
              <w:rPr>
                <w:sz w:val="16"/>
                <w:szCs w:val="16"/>
              </w:rPr>
              <w:t>实现昼夜监控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支持</w:t>
            </w:r>
            <w:r w:rsidRPr="00BD05E4">
              <w:rPr>
                <w:rFonts w:hint="eastAsia"/>
                <w:sz w:val="16"/>
                <w:szCs w:val="16"/>
              </w:rPr>
              <w:t>智能</w:t>
            </w:r>
            <w:r w:rsidRPr="00BD05E4">
              <w:rPr>
                <w:sz w:val="16"/>
                <w:szCs w:val="16"/>
              </w:rPr>
              <w:t>SMART IR</w:t>
            </w:r>
            <w:r w:rsidRPr="00BD05E4">
              <w:rPr>
                <w:sz w:val="16"/>
                <w:szCs w:val="16"/>
              </w:rPr>
              <w:t>功能</w:t>
            </w:r>
            <w:r w:rsidRPr="00BD05E4">
              <w:rPr>
                <w:rFonts w:hint="eastAsia"/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有效防止近距离红外过曝问题</w:t>
            </w:r>
          </w:p>
          <w:p w:rsidR="00BD05E4" w:rsidRPr="00BD05E4" w:rsidRDefault="00BD05E4" w:rsidP="00BD05E4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采用矩阵光斑</w:t>
            </w:r>
            <w:r w:rsidRPr="00BD05E4">
              <w:rPr>
                <w:rFonts w:hint="eastAsia"/>
                <w:sz w:val="16"/>
                <w:szCs w:val="16"/>
              </w:rPr>
              <w:t>透镜</w:t>
            </w:r>
            <w:r w:rsidRPr="00BD05E4">
              <w:rPr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匹配传感器区域</w:t>
            </w:r>
            <w:r w:rsidRPr="00BD05E4">
              <w:rPr>
                <w:rFonts w:hint="eastAsia"/>
                <w:sz w:val="16"/>
                <w:szCs w:val="16"/>
              </w:rPr>
              <w:t>,</w:t>
            </w:r>
            <w:r w:rsidRPr="00BD05E4">
              <w:rPr>
                <w:rFonts w:hint="eastAsia"/>
                <w:sz w:val="16"/>
                <w:szCs w:val="16"/>
              </w:rPr>
              <w:t>大幅提高光能利用率</w:t>
            </w:r>
          </w:p>
          <w:p w:rsidR="00925534" w:rsidRPr="00925534" w:rsidRDefault="00BD05E4" w:rsidP="00BD05E4">
            <w:pPr>
              <w:numPr>
                <w:ilvl w:val="0"/>
                <w:numId w:val="28"/>
              </w:numPr>
              <w:rPr>
                <w:rFonts w:ascii="黑体" w:eastAsia="黑体"/>
                <w:color w:val="FF0000"/>
                <w:sz w:val="16"/>
                <w:szCs w:val="16"/>
              </w:rPr>
            </w:pPr>
            <w:r w:rsidRPr="00BD05E4">
              <w:rPr>
                <w:sz w:val="16"/>
                <w:szCs w:val="16"/>
              </w:rPr>
              <w:t>符合</w:t>
            </w:r>
            <w:r w:rsidRPr="00BD05E4">
              <w:rPr>
                <w:sz w:val="16"/>
                <w:szCs w:val="16"/>
              </w:rPr>
              <w:t>IP6</w:t>
            </w:r>
            <w:r w:rsidR="00BE5EA1">
              <w:rPr>
                <w:sz w:val="16"/>
                <w:szCs w:val="16"/>
              </w:rPr>
              <w:t>6</w:t>
            </w:r>
            <w:r w:rsidRPr="00BD05E4">
              <w:rPr>
                <w:sz w:val="16"/>
                <w:szCs w:val="16"/>
              </w:rPr>
              <w:t>级防水设计</w:t>
            </w:r>
            <w:r w:rsidRPr="00BD05E4">
              <w:rPr>
                <w:sz w:val="16"/>
                <w:szCs w:val="16"/>
              </w:rPr>
              <w:t>,</w:t>
            </w:r>
            <w:r w:rsidRPr="00BD05E4">
              <w:rPr>
                <w:sz w:val="16"/>
                <w:szCs w:val="16"/>
              </w:rPr>
              <w:t>可靠性高</w:t>
            </w:r>
          </w:p>
          <w:p w:rsidR="00E21E5C" w:rsidRDefault="00E21E5C" w:rsidP="0038243B">
            <w:pPr>
              <w:pStyle w:val="a4"/>
              <w:spacing w:before="156" w:after="156"/>
              <w:rPr>
                <w:highlight w:val="lightGray"/>
              </w:rPr>
            </w:pPr>
            <w:r>
              <w:rPr>
                <w:rFonts w:hint="eastAsia"/>
                <w:highlight w:val="lightGray"/>
              </w:rPr>
              <w:t>应用场景：</w:t>
            </w:r>
          </w:p>
          <w:p w:rsidR="00E21E5C" w:rsidRPr="00B667CC" w:rsidRDefault="00B667CC" w:rsidP="00456A9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67CC">
              <w:rPr>
                <w:rFonts w:asciiTheme="minorEastAsia" w:eastAsiaTheme="minorEastAsia" w:hAnsiTheme="minorEastAsia"/>
                <w:sz w:val="16"/>
                <w:szCs w:val="16"/>
              </w:rPr>
              <w:t>适用于道路、仓库、地下停车场、酒吧、管道等光线较暗或无光照环境</w:t>
            </w:r>
            <w:r w:rsidR="00456A9F" w:rsidRPr="00B667CC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。</w:t>
            </w:r>
          </w:p>
          <w:p w:rsidR="00E21E5C" w:rsidRPr="00456A9F" w:rsidRDefault="00E21E5C" w:rsidP="00456A9F">
            <w:pPr>
              <w:pStyle w:val="a4"/>
              <w:spacing w:before="156" w:after="156"/>
              <w:rPr>
                <w:highlight w:val="lightGray"/>
              </w:rPr>
            </w:pPr>
            <w:r>
              <w:rPr>
                <w:rFonts w:hint="eastAsia"/>
                <w:highlight w:val="lightGray"/>
              </w:rPr>
              <w:t>订货型号：</w:t>
            </w:r>
          </w:p>
          <w:p w:rsidR="00E21E5C" w:rsidRPr="00ED61B5" w:rsidRDefault="00ED61B5" w:rsidP="000C01C4">
            <w:pPr>
              <w:spacing w:line="240" w:lineRule="exact"/>
              <w:rPr>
                <w:sz w:val="16"/>
                <w:szCs w:val="16"/>
              </w:rPr>
            </w:pPr>
            <w:r w:rsidRPr="00ED61B5">
              <w:rPr>
                <w:rFonts w:hint="eastAsia"/>
                <w:sz w:val="16"/>
                <w:szCs w:val="16"/>
                <w:lang w:val="pt-BR"/>
              </w:rPr>
              <w:t>DS-2CC</w:t>
            </w:r>
            <w:r w:rsidR="00B667CC">
              <w:rPr>
                <w:sz w:val="16"/>
                <w:szCs w:val="16"/>
                <w:lang w:val="pt-BR"/>
              </w:rPr>
              <w:t>12C</w:t>
            </w:r>
            <w:r w:rsidR="008B4A43">
              <w:rPr>
                <w:sz w:val="16"/>
                <w:szCs w:val="16"/>
                <w:lang w:val="pt-BR"/>
              </w:rPr>
              <w:t>0</w:t>
            </w:r>
            <w:r w:rsidR="00B667CC">
              <w:rPr>
                <w:sz w:val="16"/>
                <w:szCs w:val="16"/>
                <w:lang w:val="pt-BR"/>
              </w:rPr>
              <w:t>T</w:t>
            </w:r>
            <w:r w:rsidRPr="00ED61B5">
              <w:rPr>
                <w:rFonts w:hint="eastAsia"/>
                <w:sz w:val="16"/>
                <w:szCs w:val="16"/>
                <w:lang w:val="pt-BR"/>
              </w:rPr>
              <w:t>-</w:t>
            </w:r>
            <w:r w:rsidR="00B667CC">
              <w:rPr>
                <w:sz w:val="16"/>
                <w:szCs w:val="16"/>
                <w:lang w:val="pt-BR"/>
              </w:rPr>
              <w:t>IT</w:t>
            </w:r>
            <w:r w:rsidR="00A553C9">
              <w:rPr>
                <w:sz w:val="16"/>
                <w:szCs w:val="16"/>
                <w:lang w:val="pt-BR"/>
              </w:rPr>
              <w:t>5</w:t>
            </w:r>
          </w:p>
          <w:p w:rsidR="00B16A01" w:rsidRPr="00B16A01" w:rsidRDefault="00B16A01" w:rsidP="00456A9F">
            <w:pPr>
              <w:spacing w:line="240" w:lineRule="exact"/>
              <w:rPr>
                <w:sz w:val="16"/>
                <w:szCs w:val="16"/>
              </w:rPr>
            </w:pPr>
          </w:p>
          <w:p w:rsidR="00E21E5C" w:rsidRPr="003635C2" w:rsidRDefault="00E21E5C" w:rsidP="003635C2">
            <w:pPr>
              <w:pStyle w:val="a4"/>
              <w:spacing w:before="156" w:after="156"/>
              <w:rPr>
                <w:highlight w:val="lightGray"/>
              </w:rPr>
            </w:pPr>
            <w:r>
              <w:rPr>
                <w:rFonts w:hint="eastAsia"/>
                <w:highlight w:val="lightGray"/>
              </w:rPr>
              <w:t>外形尺寸：</w:t>
            </w:r>
          </w:p>
          <w:p w:rsidR="00E21E5C" w:rsidRPr="00ED7219" w:rsidRDefault="00BE5EA1" w:rsidP="00E50C52">
            <w:r w:rsidRPr="0013483E">
              <w:rPr>
                <w:noProof/>
              </w:rPr>
              <w:drawing>
                <wp:inline distT="0" distB="0" distL="0" distR="0" wp14:anchorId="7438506F" wp14:editId="2F72A50A">
                  <wp:extent cx="3224459" cy="1275810"/>
                  <wp:effectExtent l="0" t="0" r="0" b="635"/>
                  <wp:docPr id="367703" name="图片 367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576" cy="128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</w:tcPr>
          <w:p w:rsidR="00E21E5C" w:rsidRDefault="00E21E5C" w:rsidP="00E50C52">
            <w:pPr>
              <w:tabs>
                <w:tab w:val="left" w:pos="840"/>
              </w:tabs>
              <w:spacing w:line="240" w:lineRule="exact"/>
              <w:rPr>
                <w:rFonts w:ascii="宋体" w:hAnsi="宋体" w:cs="Arial"/>
                <w:color w:val="000000"/>
                <w:sz w:val="16"/>
                <w:szCs w:val="16"/>
              </w:rPr>
            </w:pPr>
          </w:p>
        </w:tc>
        <w:tc>
          <w:tcPr>
            <w:tcW w:w="4976" w:type="dxa"/>
          </w:tcPr>
          <w:p w:rsidR="00E21E5C" w:rsidRPr="00BA3A0F" w:rsidRDefault="000B0226" w:rsidP="0038243B">
            <w:pPr>
              <w:pStyle w:val="a4"/>
              <w:spacing w:before="156" w:after="156"/>
              <w:rPr>
                <w:highlight w:val="lightGray"/>
              </w:rPr>
            </w:pPr>
            <w:r>
              <w:rPr>
                <w:rFonts w:hint="eastAsia"/>
                <w:highlight w:val="lightGray"/>
              </w:rPr>
              <w:t>技术</w:t>
            </w:r>
            <w:r w:rsidR="00E21E5C">
              <w:rPr>
                <w:rFonts w:hint="eastAsia"/>
                <w:highlight w:val="lightGray"/>
              </w:rPr>
              <w:t>参数：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2"/>
              <w:gridCol w:w="3375"/>
            </w:tblGrid>
            <w:tr w:rsidR="00456A9F" w:rsidRPr="00267ECF" w:rsidTr="00E50C52">
              <w:trPr>
                <w:trHeight w:val="20"/>
                <w:jc w:val="center"/>
              </w:trPr>
              <w:tc>
                <w:tcPr>
                  <w:tcW w:w="1179" w:type="pct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456A9F" w:rsidRPr="00267ECF" w:rsidRDefault="00456A9F" w:rsidP="00E50C52">
                  <w:pPr>
                    <w:widowControl/>
                    <w:spacing w:line="200" w:lineRule="exact"/>
                    <w:ind w:firstLineChars="450" w:firstLine="540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267ECF"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型号</w:t>
                  </w:r>
                </w:p>
                <w:p w:rsidR="00456A9F" w:rsidRPr="00267ECF" w:rsidRDefault="00456A9F" w:rsidP="00E50C52">
                  <w:pPr>
                    <w:widowControl/>
                    <w:spacing w:line="200" w:lineRule="exact"/>
                    <w:ind w:left="600" w:hangingChars="500" w:hanging="600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267ECF"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参数</w:t>
                  </w:r>
                </w:p>
              </w:tc>
              <w:tc>
                <w:tcPr>
                  <w:tcW w:w="3821" w:type="pct"/>
                  <w:vAlign w:val="center"/>
                </w:tcPr>
                <w:p w:rsidR="00456A9F" w:rsidRPr="009946AC" w:rsidRDefault="00BE5EA1" w:rsidP="008B4A43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kern w:val="0"/>
                      <w:sz w:val="12"/>
                      <w:szCs w:val="12"/>
                    </w:rPr>
                    <w:t>DS-2CE16</w:t>
                  </w:r>
                  <w:r w:rsidR="00B667CC"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C</w:t>
                  </w:r>
                  <w:r w:rsidR="008B4A43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0</w:t>
                  </w:r>
                  <w:r w:rsidR="00B667CC"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T</w:t>
                  </w:r>
                  <w:r w:rsidR="00F10A2B"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-</w:t>
                  </w:r>
                  <w:r w:rsidR="00B667CC"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IT</w:t>
                  </w:r>
                  <w:r w:rsidR="00A553C9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5</w:t>
                  </w:r>
                </w:p>
              </w:tc>
            </w:tr>
            <w:tr w:rsidR="00456A9F" w:rsidRPr="00267ECF" w:rsidTr="00E50C52">
              <w:trPr>
                <w:trHeight w:val="20"/>
                <w:jc w:val="center"/>
              </w:trPr>
              <w:tc>
                <w:tcPr>
                  <w:tcW w:w="1179" w:type="pct"/>
                  <w:vMerge/>
                  <w:tcBorders>
                    <w:tl2br w:val="single" w:sz="4" w:space="0" w:color="auto"/>
                  </w:tcBorders>
                  <w:vAlign w:val="center"/>
                </w:tcPr>
                <w:p w:rsidR="00456A9F" w:rsidRPr="00267ECF" w:rsidRDefault="00456A9F" w:rsidP="00E50C52">
                  <w:pPr>
                    <w:widowControl/>
                    <w:spacing w:line="200" w:lineRule="exact"/>
                    <w:ind w:firstLineChars="450" w:firstLine="540"/>
                    <w:rPr>
                      <w:rFonts w:ascii="黑体" w:eastAsia="黑体" w:hAnsi="黑体"/>
                      <w:kern w:val="0"/>
                      <w:sz w:val="12"/>
                      <w:szCs w:val="12"/>
                      <w:lang w:val="pt-BR"/>
                    </w:rPr>
                  </w:pPr>
                </w:p>
              </w:tc>
              <w:tc>
                <w:tcPr>
                  <w:tcW w:w="3821" w:type="pct"/>
                  <w:vAlign w:val="center"/>
                </w:tcPr>
                <w:p w:rsidR="00456A9F" w:rsidRPr="009946AC" w:rsidRDefault="00BE5EA1" w:rsidP="00ED61B5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2"/>
                      <w:szCs w:val="12"/>
                    </w:rPr>
                    <w:t>100</w:t>
                  </w:r>
                  <w:r>
                    <w:rPr>
                      <w:rFonts w:hint="eastAsia"/>
                      <w:color w:val="000000" w:themeColor="text1"/>
                      <w:sz w:val="12"/>
                      <w:szCs w:val="12"/>
                    </w:rPr>
                    <w:t>万</w:t>
                  </w:r>
                  <w:r w:rsidR="00B667CC" w:rsidRPr="009946AC">
                    <w:rPr>
                      <w:color w:val="000000" w:themeColor="text1"/>
                      <w:sz w:val="12"/>
                      <w:szCs w:val="12"/>
                    </w:rPr>
                    <w:t>红外</w:t>
                  </w:r>
                  <w:r w:rsidR="00B667CC" w:rsidRPr="009946AC">
                    <w:rPr>
                      <w:rFonts w:hint="eastAsia"/>
                      <w:color w:val="000000" w:themeColor="text1"/>
                      <w:sz w:val="12"/>
                      <w:szCs w:val="12"/>
                    </w:rPr>
                    <w:t>防水筒型</w:t>
                  </w:r>
                  <w:r w:rsidR="00B667CC" w:rsidRPr="009946AC">
                    <w:rPr>
                      <w:color w:val="000000" w:themeColor="text1"/>
                      <w:sz w:val="12"/>
                      <w:szCs w:val="12"/>
                    </w:rPr>
                    <w:t>摄像机</w:t>
                  </w:r>
                </w:p>
              </w:tc>
            </w:tr>
            <w:tr w:rsidR="00E21E5C" w:rsidRPr="00267ECF" w:rsidTr="00E50C52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E21E5C" w:rsidRPr="009946AC" w:rsidRDefault="00E21E5C" w:rsidP="00E50C52">
                  <w:pPr>
                    <w:widowControl/>
                    <w:spacing w:line="200" w:lineRule="exact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ascii="黑体" w:eastAsia="黑体" w:hAnsi="黑体" w:hint="eastAsia"/>
                      <w:color w:val="000000" w:themeColor="text1"/>
                      <w:kern w:val="0"/>
                      <w:sz w:val="12"/>
                      <w:szCs w:val="12"/>
                    </w:rPr>
                    <w:t>摄像机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传感器类型</w:t>
                  </w:r>
                </w:p>
              </w:tc>
              <w:tc>
                <w:tcPr>
                  <w:tcW w:w="3821" w:type="pct"/>
                  <w:vAlign w:val="center"/>
                </w:tcPr>
                <w:p w:rsidR="00456A9F" w:rsidRPr="009946AC" w:rsidRDefault="00A436CA" w:rsidP="00DB5966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kern w:val="0"/>
                      <w:sz w:val="12"/>
                      <w:szCs w:val="12"/>
                    </w:rPr>
                    <w:t xml:space="preserve">1.0 Mega </w:t>
                  </w:r>
                  <w:r w:rsidR="00B667CC"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 xml:space="preserve">Progressive Scan </w:t>
                  </w:r>
                  <w:r w:rsidR="00B667CC"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CMOS</w:t>
                  </w:r>
                </w:p>
              </w:tc>
            </w:tr>
            <w:tr w:rsidR="007618D3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7618D3" w:rsidRPr="00456A9F" w:rsidRDefault="007618D3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信号</w:t>
                  </w:r>
                  <w:r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系统</w:t>
                  </w:r>
                </w:p>
              </w:tc>
              <w:tc>
                <w:tcPr>
                  <w:tcW w:w="3821" w:type="pct"/>
                  <w:vAlign w:val="center"/>
                </w:tcPr>
                <w:p w:rsidR="007618D3" w:rsidRDefault="007618D3" w:rsidP="00DB5966">
                  <w:pPr>
                    <w:widowControl/>
                    <w:spacing w:line="200" w:lineRule="exact"/>
                    <w:jc w:val="center"/>
                    <w:rPr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PAL</w:t>
                  </w:r>
                </w:p>
              </w:tc>
            </w:tr>
            <w:tr w:rsidR="007618D3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7618D3" w:rsidRDefault="007618D3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总</w:t>
                  </w:r>
                  <w:r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像素</w:t>
                  </w:r>
                </w:p>
              </w:tc>
              <w:tc>
                <w:tcPr>
                  <w:tcW w:w="3821" w:type="pct"/>
                  <w:vAlign w:val="center"/>
                </w:tcPr>
                <w:p w:rsidR="007618D3" w:rsidRDefault="007618D3" w:rsidP="007618D3">
                  <w:pPr>
                    <w:widowControl/>
                    <w:spacing w:line="200" w:lineRule="exact"/>
                    <w:jc w:val="center"/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</w:pPr>
                  <w:bookmarkStart w:id="0" w:name="_GoBack"/>
                  <w:bookmarkEnd w:id="0"/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1296(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水平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)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×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732(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垂直</w:t>
                  </w:r>
                  <w:r w:rsidRPr="005273D8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center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最低照度</w:t>
                  </w:r>
                </w:p>
              </w:tc>
              <w:tc>
                <w:tcPr>
                  <w:tcW w:w="3821" w:type="pct"/>
                </w:tcPr>
                <w:p w:rsidR="00456A9F" w:rsidRPr="009946AC" w:rsidRDefault="00BE5EA1" w:rsidP="002D5CF4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kern w:val="0"/>
                      <w:sz w:val="12"/>
                      <w:szCs w:val="12"/>
                    </w:rPr>
                    <w:t>0.</w:t>
                  </w:r>
                  <w:r w:rsidR="00B667CC"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1Lux @ (F1.2,AGC ON),0 Lux with IR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快门</w:t>
                  </w:r>
                </w:p>
              </w:tc>
              <w:tc>
                <w:tcPr>
                  <w:tcW w:w="3821" w:type="pct"/>
                  <w:vAlign w:val="center"/>
                </w:tcPr>
                <w:p w:rsidR="00456A9F" w:rsidRPr="009946AC" w:rsidRDefault="00B667CC" w:rsidP="00456A9F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1/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25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 xml:space="preserve"> 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秒至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 xml:space="preserve"> 1/100,000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秒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center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镜头</w:t>
                  </w:r>
                </w:p>
              </w:tc>
              <w:tc>
                <w:tcPr>
                  <w:tcW w:w="3821" w:type="pct"/>
                  <w:vAlign w:val="center"/>
                </w:tcPr>
                <w:p w:rsidR="00456A9F" w:rsidRPr="009946AC" w:rsidRDefault="00B667CC" w:rsidP="000D2DDA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hint="eastAsia"/>
                      <w:color w:val="000000" w:themeColor="text1"/>
                      <w:sz w:val="12"/>
                      <w:szCs w:val="12"/>
                    </w:rPr>
                    <w:t>3.6mm(6mm,8mm,12mm,16mm</w:t>
                  </w:r>
                  <w:r w:rsidRPr="009946AC">
                    <w:rPr>
                      <w:rFonts w:hint="eastAsia"/>
                      <w:color w:val="000000" w:themeColor="text1"/>
                      <w:sz w:val="12"/>
                      <w:szCs w:val="12"/>
                    </w:rPr>
                    <w:t>可选</w:t>
                  </w:r>
                  <w:r w:rsidRPr="009946AC">
                    <w:rPr>
                      <w:rFonts w:hint="eastAsia"/>
                      <w:color w:val="000000" w:themeColor="text1"/>
                      <w:sz w:val="12"/>
                      <w:szCs w:val="12"/>
                    </w:rPr>
                    <w:t>)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bottom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镜头接口类型</w:t>
                  </w:r>
                </w:p>
              </w:tc>
              <w:tc>
                <w:tcPr>
                  <w:tcW w:w="3821" w:type="pct"/>
                  <w:vAlign w:val="bottom"/>
                </w:tcPr>
                <w:p w:rsidR="00456A9F" w:rsidRPr="009946AC" w:rsidRDefault="00ED61B5" w:rsidP="00456A9F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  <w:t>M12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bottom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日夜转换模式</w:t>
                  </w:r>
                </w:p>
              </w:tc>
              <w:tc>
                <w:tcPr>
                  <w:tcW w:w="3821" w:type="pct"/>
                  <w:vAlign w:val="bottom"/>
                </w:tcPr>
                <w:p w:rsidR="00456A9F" w:rsidRPr="009946AC" w:rsidRDefault="00B667CC" w:rsidP="00456A9F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eastAsia="黑体" w:hint="eastAsia"/>
                      <w:color w:val="000000" w:themeColor="text1"/>
                      <w:kern w:val="0"/>
                      <w:sz w:val="12"/>
                      <w:szCs w:val="12"/>
                    </w:rPr>
                    <w:t>I</w:t>
                  </w:r>
                  <w:r w:rsidRPr="009946AC"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  <w:t>CR</w:t>
                  </w:r>
                  <w:r w:rsidRPr="009946AC">
                    <w:rPr>
                      <w:rFonts w:eastAsia="黑体" w:hint="eastAsia"/>
                      <w:color w:val="000000" w:themeColor="text1"/>
                      <w:kern w:val="0"/>
                      <w:sz w:val="12"/>
                      <w:szCs w:val="12"/>
                    </w:rPr>
                    <w:t>红外滤片式</w:t>
                  </w:r>
                </w:p>
              </w:tc>
            </w:tr>
            <w:tr w:rsidR="00456A9F" w:rsidRPr="00456A9F" w:rsidTr="0068237E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456A9F" w:rsidRPr="00456A9F" w:rsidRDefault="00456A9F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456A9F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同步方式</w:t>
                  </w:r>
                </w:p>
              </w:tc>
              <w:tc>
                <w:tcPr>
                  <w:tcW w:w="3821" w:type="pct"/>
                </w:tcPr>
                <w:p w:rsidR="00456A9F" w:rsidRPr="009946AC" w:rsidRDefault="00456A9F" w:rsidP="00ED61B5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  <w:t>内同步</w:t>
                  </w:r>
                </w:p>
              </w:tc>
            </w:tr>
            <w:tr w:rsidR="00456A9F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456A9F" w:rsidRPr="00456A9F" w:rsidRDefault="009946AC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帧率</w:t>
                  </w:r>
                </w:p>
              </w:tc>
              <w:tc>
                <w:tcPr>
                  <w:tcW w:w="3821" w:type="pct"/>
                </w:tcPr>
                <w:p w:rsidR="00456A9F" w:rsidRPr="009946AC" w:rsidRDefault="009946AC" w:rsidP="00456A9F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72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0p@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25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fps</w:t>
                  </w:r>
                </w:p>
              </w:tc>
            </w:tr>
            <w:tr w:rsidR="00F10A2B" w:rsidRPr="00456A9F" w:rsidTr="00F10A2B">
              <w:trPr>
                <w:trHeight w:val="65"/>
                <w:jc w:val="center"/>
              </w:trPr>
              <w:tc>
                <w:tcPr>
                  <w:tcW w:w="1179" w:type="pct"/>
                  <w:tcBorders>
                    <w:bottom w:val="single" w:sz="4" w:space="0" w:color="auto"/>
                  </w:tcBorders>
                </w:tcPr>
                <w:p w:rsidR="00F10A2B" w:rsidRPr="00456A9F" w:rsidRDefault="009946AC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高清</w:t>
                  </w:r>
                  <w:r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视频输出</w:t>
                  </w:r>
                </w:p>
              </w:tc>
              <w:tc>
                <w:tcPr>
                  <w:tcW w:w="3821" w:type="pct"/>
                  <w:tcBorders>
                    <w:bottom w:val="single" w:sz="4" w:space="0" w:color="auto"/>
                  </w:tcBorders>
                </w:tcPr>
                <w:p w:rsidR="00F10A2B" w:rsidRPr="009946AC" w:rsidRDefault="009946AC" w:rsidP="00456A9F">
                  <w:pPr>
                    <w:widowControl/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1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路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BNC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同轴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高清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,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符合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HDTVI</w:t>
                  </w:r>
                  <w:r w:rsidRPr="009946AC"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标准</w:t>
                  </w:r>
                </w:p>
              </w:tc>
            </w:tr>
            <w:tr w:rsidR="00BE5EA1" w:rsidRPr="00456A9F" w:rsidTr="00F10A2B">
              <w:trPr>
                <w:trHeight w:val="65"/>
                <w:jc w:val="center"/>
              </w:trPr>
              <w:tc>
                <w:tcPr>
                  <w:tcW w:w="1179" w:type="pct"/>
                  <w:tcBorders>
                    <w:bottom w:val="single" w:sz="4" w:space="0" w:color="auto"/>
                  </w:tcBorders>
                </w:tcPr>
                <w:p w:rsidR="00BE5EA1" w:rsidRDefault="00BE5EA1" w:rsidP="00456A9F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信噪比</w:t>
                  </w:r>
                </w:p>
              </w:tc>
              <w:tc>
                <w:tcPr>
                  <w:tcW w:w="3821" w:type="pct"/>
                  <w:tcBorders>
                    <w:bottom w:val="single" w:sz="4" w:space="0" w:color="auto"/>
                  </w:tcBorders>
                </w:tcPr>
                <w:p w:rsidR="00BE5EA1" w:rsidRPr="009946AC" w:rsidRDefault="00BE5EA1" w:rsidP="00BE5EA1">
                  <w:pPr>
                    <w:widowControl/>
                    <w:spacing w:line="200" w:lineRule="exact"/>
                    <w:jc w:val="center"/>
                    <w:rPr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大于</w:t>
                  </w:r>
                  <w:r>
                    <w:rPr>
                      <w:rFonts w:hint="eastAsia"/>
                      <w:color w:val="000000" w:themeColor="text1"/>
                      <w:kern w:val="0"/>
                      <w:sz w:val="12"/>
                      <w:szCs w:val="12"/>
                    </w:rPr>
                    <w:t>62dB</w:t>
                  </w:r>
                </w:p>
              </w:tc>
            </w:tr>
            <w:tr w:rsidR="00E21E5C" w:rsidRPr="00456A9F" w:rsidTr="00E50C52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E21E5C" w:rsidRPr="009946AC" w:rsidRDefault="00E21E5C" w:rsidP="00456A9F">
                  <w:pPr>
                    <w:widowControl/>
                    <w:spacing w:line="200" w:lineRule="exact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ascii="黑体" w:eastAsia="黑体" w:hAnsi="黑体" w:hint="eastAsia"/>
                      <w:color w:val="000000" w:themeColor="text1"/>
                      <w:kern w:val="0"/>
                      <w:sz w:val="12"/>
                      <w:szCs w:val="12"/>
                    </w:rPr>
                    <w:t>一般规范</w:t>
                  </w:r>
                </w:p>
              </w:tc>
            </w:tr>
            <w:tr w:rsidR="00D16B5E" w:rsidRPr="00456A9F" w:rsidTr="001F201D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D16B5E" w:rsidRPr="00D16B5E" w:rsidRDefault="00D16B5E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D16B5E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工作温度和湿度</w:t>
                  </w:r>
                </w:p>
              </w:tc>
              <w:tc>
                <w:tcPr>
                  <w:tcW w:w="3821" w:type="pct"/>
                  <w:vAlign w:val="center"/>
                </w:tcPr>
                <w:p w:rsidR="00D16B5E" w:rsidRPr="009946AC" w:rsidRDefault="009946AC" w:rsidP="00AB277B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-40</w:t>
                  </w:r>
                  <w:r w:rsidRPr="009946AC">
                    <w:rPr>
                      <w:rFonts w:ascii="宋体" w:hAnsi="宋体" w:cs="宋体" w:hint="eastAsia"/>
                      <w:color w:val="000000" w:themeColor="text1"/>
                      <w:kern w:val="0"/>
                      <w:sz w:val="12"/>
                      <w:szCs w:val="12"/>
                    </w:rPr>
                    <w:t>℃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~6</w:t>
                  </w:r>
                  <w:r w:rsidR="00AB277B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0</w:t>
                  </w:r>
                  <w:r w:rsidRPr="009946AC">
                    <w:rPr>
                      <w:rFonts w:ascii="宋体" w:hAnsi="宋体" w:cs="宋体" w:hint="eastAsia"/>
                      <w:color w:val="000000" w:themeColor="text1"/>
                      <w:kern w:val="0"/>
                      <w:sz w:val="12"/>
                      <w:szCs w:val="12"/>
                    </w:rPr>
                    <w:t>℃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,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湿度小于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90%(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无凝结</w:t>
                  </w:r>
                  <w:r w:rsidRPr="009946AC">
                    <w:rPr>
                      <w:color w:val="000000" w:themeColor="text1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D16B5E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</w:tcPr>
                <w:p w:rsidR="00D16B5E" w:rsidRPr="00D16B5E" w:rsidRDefault="00D16B5E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D16B5E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电源供应</w:t>
                  </w:r>
                </w:p>
              </w:tc>
              <w:tc>
                <w:tcPr>
                  <w:tcW w:w="3821" w:type="pct"/>
                  <w:vAlign w:val="bottom"/>
                </w:tcPr>
                <w:p w:rsidR="00D16B5E" w:rsidRPr="009946AC" w:rsidRDefault="002D5CF4" w:rsidP="00ED61B5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9946AC">
                    <w:rPr>
                      <w:rFonts w:eastAsia="黑体"/>
                      <w:color w:val="000000" w:themeColor="text1"/>
                      <w:kern w:val="0"/>
                      <w:sz w:val="12"/>
                      <w:szCs w:val="12"/>
                    </w:rPr>
                    <w:t>DC12V±15%</w:t>
                  </w:r>
                </w:p>
              </w:tc>
            </w:tr>
            <w:tr w:rsidR="009946AC" w:rsidRPr="00456A9F" w:rsidTr="009946AC">
              <w:trPr>
                <w:trHeight w:val="70"/>
                <w:jc w:val="center"/>
              </w:trPr>
              <w:tc>
                <w:tcPr>
                  <w:tcW w:w="1179" w:type="pct"/>
                  <w:vAlign w:val="center"/>
                </w:tcPr>
                <w:p w:rsidR="009946AC" w:rsidRPr="00C95EEC" w:rsidRDefault="009946AC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C95EEC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功耗</w:t>
                  </w:r>
                </w:p>
              </w:tc>
              <w:tc>
                <w:tcPr>
                  <w:tcW w:w="3821" w:type="pct"/>
                  <w:vAlign w:val="bottom"/>
                </w:tcPr>
                <w:p w:rsidR="009946AC" w:rsidRPr="009946AC" w:rsidRDefault="00BE5EA1" w:rsidP="009946AC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4</w:t>
                  </w:r>
                  <w:r w:rsidR="009946AC" w:rsidRPr="000E0CED"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W MAX</w:t>
                  </w:r>
                </w:p>
              </w:tc>
            </w:tr>
            <w:tr w:rsidR="009946AC" w:rsidRPr="00456A9F" w:rsidTr="009946AC">
              <w:trPr>
                <w:trHeight w:val="70"/>
                <w:jc w:val="center"/>
              </w:trPr>
              <w:tc>
                <w:tcPr>
                  <w:tcW w:w="1179" w:type="pct"/>
                  <w:vAlign w:val="center"/>
                </w:tcPr>
                <w:p w:rsidR="009946AC" w:rsidRPr="00C95EEC" w:rsidRDefault="009946AC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防护等级</w:t>
                  </w:r>
                </w:p>
              </w:tc>
              <w:tc>
                <w:tcPr>
                  <w:tcW w:w="3821" w:type="pct"/>
                  <w:vAlign w:val="bottom"/>
                </w:tcPr>
                <w:p w:rsidR="009946AC" w:rsidRPr="009946AC" w:rsidRDefault="009946AC" w:rsidP="009946AC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</w:pPr>
                  <w:r w:rsidRPr="009946AC">
                    <w:rPr>
                      <w:rFonts w:eastAsia="黑体" w:hint="eastAsia"/>
                      <w:color w:val="000000" w:themeColor="text1"/>
                      <w:sz w:val="12"/>
                      <w:szCs w:val="12"/>
                    </w:rPr>
                    <w:t>IP6</w:t>
                  </w:r>
                  <w:r w:rsidR="00BE5EA1">
                    <w:rPr>
                      <w:rFonts w:eastAsia="黑体" w:hint="eastAsia"/>
                      <w:color w:val="000000" w:themeColor="text1"/>
                      <w:sz w:val="12"/>
                      <w:szCs w:val="12"/>
                    </w:rPr>
                    <w:t>6</w:t>
                  </w:r>
                </w:p>
              </w:tc>
            </w:tr>
            <w:tr w:rsidR="009946AC" w:rsidRPr="00456A9F" w:rsidTr="00E50C52">
              <w:trPr>
                <w:trHeight w:val="70"/>
                <w:jc w:val="center"/>
              </w:trPr>
              <w:tc>
                <w:tcPr>
                  <w:tcW w:w="1179" w:type="pct"/>
                  <w:vAlign w:val="center"/>
                </w:tcPr>
                <w:p w:rsidR="009946AC" w:rsidRDefault="009946AC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>
                    <w:rPr>
                      <w:rFonts w:ascii="黑体" w:eastAsia="黑体" w:hAnsi="黑体" w:hint="eastAsia"/>
                      <w:kern w:val="0"/>
                      <w:sz w:val="12"/>
                      <w:szCs w:val="12"/>
                    </w:rPr>
                    <w:t>红外</w:t>
                  </w:r>
                  <w:r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照射距离</w:t>
                  </w:r>
                </w:p>
              </w:tc>
              <w:tc>
                <w:tcPr>
                  <w:tcW w:w="3821" w:type="pct"/>
                  <w:vAlign w:val="bottom"/>
                </w:tcPr>
                <w:p w:rsidR="009946AC" w:rsidRPr="009946AC" w:rsidRDefault="00A553C9" w:rsidP="00A553C9">
                  <w:pPr>
                    <w:widowControl/>
                    <w:spacing w:line="200" w:lineRule="exact"/>
                    <w:jc w:val="center"/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5</w:t>
                  </w:r>
                  <w:r w:rsidR="009946AC" w:rsidRPr="009946AC">
                    <w:rPr>
                      <w:rFonts w:eastAsia="黑体" w:hint="eastAsia"/>
                      <w:color w:val="000000" w:themeColor="text1"/>
                      <w:sz w:val="12"/>
                      <w:szCs w:val="12"/>
                    </w:rPr>
                    <w:t>0</w:t>
                  </w:r>
                  <w:r w:rsidR="009946AC" w:rsidRPr="009946AC"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-</w:t>
                  </w:r>
                  <w:r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8</w:t>
                  </w:r>
                  <w:r w:rsidR="009946AC" w:rsidRPr="009946AC">
                    <w:rPr>
                      <w:rFonts w:eastAsia="黑体"/>
                      <w:color w:val="000000" w:themeColor="text1"/>
                      <w:sz w:val="12"/>
                      <w:szCs w:val="12"/>
                    </w:rPr>
                    <w:t>0</w:t>
                  </w:r>
                  <w:r w:rsidR="009946AC" w:rsidRPr="009946AC">
                    <w:rPr>
                      <w:rFonts w:eastAsia="黑体" w:hint="eastAsia"/>
                      <w:color w:val="000000" w:themeColor="text1"/>
                      <w:sz w:val="12"/>
                      <w:szCs w:val="12"/>
                    </w:rPr>
                    <w:t>米</w:t>
                  </w:r>
                </w:p>
              </w:tc>
            </w:tr>
            <w:tr w:rsidR="00D16B5E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center"/>
                </w:tcPr>
                <w:p w:rsidR="00D16B5E" w:rsidRPr="00D16B5E" w:rsidRDefault="00D16B5E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D16B5E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尺寸(mm)</w:t>
                  </w:r>
                </w:p>
              </w:tc>
              <w:tc>
                <w:tcPr>
                  <w:tcW w:w="3821" w:type="pct"/>
                  <w:noWrap/>
                  <w:vAlign w:val="center"/>
                </w:tcPr>
                <w:p w:rsidR="00D16B5E" w:rsidRPr="009946AC" w:rsidRDefault="00C61961" w:rsidP="008A40F9">
                  <w:pPr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C61961">
                    <w:rPr>
                      <w:color w:val="000000" w:themeColor="text1"/>
                      <w:sz w:val="12"/>
                      <w:szCs w:val="12"/>
                    </w:rPr>
                    <w:t>87.26×86.78×157.14</w:t>
                  </w:r>
                </w:p>
              </w:tc>
            </w:tr>
            <w:tr w:rsidR="00D16B5E" w:rsidRPr="00456A9F" w:rsidTr="00E50C52">
              <w:trPr>
                <w:trHeight w:val="20"/>
                <w:jc w:val="center"/>
              </w:trPr>
              <w:tc>
                <w:tcPr>
                  <w:tcW w:w="1179" w:type="pct"/>
                  <w:vAlign w:val="center"/>
                </w:tcPr>
                <w:p w:rsidR="00D16B5E" w:rsidRPr="003E137A" w:rsidRDefault="00D16B5E" w:rsidP="00D16B5E">
                  <w:pPr>
                    <w:widowControl/>
                    <w:spacing w:line="200" w:lineRule="exact"/>
                    <w:jc w:val="left"/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</w:pPr>
                  <w:r w:rsidRPr="003E137A">
                    <w:rPr>
                      <w:rFonts w:ascii="黑体" w:eastAsia="黑体" w:hAnsi="黑体"/>
                      <w:kern w:val="0"/>
                      <w:sz w:val="12"/>
                      <w:szCs w:val="12"/>
                    </w:rPr>
                    <w:t>重量</w:t>
                  </w:r>
                </w:p>
              </w:tc>
              <w:tc>
                <w:tcPr>
                  <w:tcW w:w="3821" w:type="pct"/>
                  <w:vAlign w:val="center"/>
                </w:tcPr>
                <w:p w:rsidR="00D16B5E" w:rsidRPr="009946AC" w:rsidRDefault="00BE5EA1" w:rsidP="003E137A">
                  <w:pPr>
                    <w:spacing w:line="200" w:lineRule="exact"/>
                    <w:jc w:val="center"/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</w:pPr>
                  <w:r>
                    <w:rPr>
                      <w:color w:val="FF0000"/>
                      <w:kern w:val="0"/>
                      <w:sz w:val="12"/>
                      <w:szCs w:val="12"/>
                    </w:rPr>
                    <w:t>5</w:t>
                  </w:r>
                  <w:r w:rsidR="002D5CF4" w:rsidRPr="008A40F9">
                    <w:rPr>
                      <w:color w:val="FF0000"/>
                      <w:kern w:val="0"/>
                      <w:sz w:val="12"/>
                      <w:szCs w:val="12"/>
                    </w:rPr>
                    <w:t>00g</w:t>
                  </w:r>
                  <w:r w:rsidR="00D16B5E" w:rsidRPr="008A40F9">
                    <w:rPr>
                      <w:rFonts w:ascii="黑体" w:eastAsia="黑体" w:hAnsi="黑体"/>
                      <w:color w:val="FF0000"/>
                      <w:kern w:val="0"/>
                      <w:sz w:val="12"/>
                      <w:szCs w:val="12"/>
                    </w:rPr>
                    <w:t xml:space="preserve">    </w:t>
                  </w:r>
                  <w:r w:rsidR="00D16B5E" w:rsidRPr="009946AC">
                    <w:rPr>
                      <w:rFonts w:ascii="黑体" w:eastAsia="黑体" w:hAnsi="黑体"/>
                      <w:color w:val="000000" w:themeColor="text1"/>
                      <w:kern w:val="0"/>
                      <w:sz w:val="12"/>
                      <w:szCs w:val="12"/>
                    </w:rPr>
                    <w:t xml:space="preserve">    </w:t>
                  </w:r>
                </w:p>
              </w:tc>
            </w:tr>
          </w:tbl>
          <w:p w:rsidR="00E21E5C" w:rsidRPr="00456A9F" w:rsidRDefault="00E21E5C" w:rsidP="00456A9F">
            <w:pPr>
              <w:widowControl/>
              <w:spacing w:line="200" w:lineRule="exact"/>
              <w:jc w:val="center"/>
              <w:rPr>
                <w:rFonts w:ascii="黑体" w:eastAsia="黑体" w:hAnsi="黑体"/>
                <w:kern w:val="0"/>
                <w:sz w:val="12"/>
                <w:szCs w:val="12"/>
              </w:rPr>
            </w:pPr>
          </w:p>
          <w:p w:rsidR="00E21E5C" w:rsidRPr="00ED7219" w:rsidRDefault="00E21E5C" w:rsidP="00E50C52"/>
        </w:tc>
      </w:tr>
    </w:tbl>
    <w:p w:rsidR="009946AC" w:rsidRDefault="00B92C59" w:rsidP="009946AC">
      <w:pPr>
        <w:rPr>
          <w:noProof/>
          <w:szCs w:val="24"/>
        </w:rPr>
      </w:pPr>
      <w:r>
        <w:rPr>
          <w:rFonts w:hint="eastAsia"/>
          <w:noProof/>
          <w:szCs w:val="21"/>
        </w:rPr>
        <w:t xml:space="preserve">    </w:t>
      </w:r>
      <w:r w:rsidRPr="00B92C59">
        <w:rPr>
          <w:noProof/>
          <w:szCs w:val="24"/>
        </w:rPr>
        <w:t xml:space="preserve">                                        </w:t>
      </w:r>
    </w:p>
    <w:p w:rsidR="009946AC" w:rsidRPr="009946AC" w:rsidRDefault="009946AC" w:rsidP="009946AC">
      <w:pPr>
        <w:rPr>
          <w:b/>
          <w:noProof/>
          <w:szCs w:val="24"/>
          <w:lang w:val="x-none"/>
        </w:rPr>
      </w:pPr>
      <w:r w:rsidRPr="009946AC">
        <w:rPr>
          <w:rFonts w:hint="eastAsia"/>
          <w:b/>
          <w:highlight w:val="lightGray"/>
        </w:rPr>
        <w:t>建议配件：</w:t>
      </w:r>
    </w:p>
    <w:p w:rsidR="009946AC" w:rsidRPr="009A5FD8" w:rsidRDefault="00F55083" w:rsidP="00274CCB">
      <w:pPr>
        <w:ind w:firstLineChars="850" w:firstLine="1785"/>
        <w:rPr>
          <w:lang w:val="x-none"/>
        </w:rPr>
      </w:pPr>
      <w:r>
        <w:rPr>
          <w:noProof/>
        </w:rPr>
        <w:drawing>
          <wp:inline distT="0" distB="0" distL="0" distR="0" wp14:anchorId="69C0E71E" wp14:editId="286F50ED">
            <wp:extent cx="982644" cy="508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0255" cy="54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6AC" w:rsidRPr="009A5FD8">
        <w:t xml:space="preserve">         </w:t>
      </w:r>
      <w:r w:rsidR="009946AC" w:rsidRPr="009A5FD8">
        <w:rPr>
          <w:noProof/>
        </w:rPr>
        <w:drawing>
          <wp:inline distT="0" distB="0" distL="0" distR="0" wp14:anchorId="21F5BDD7" wp14:editId="6B80A2D1">
            <wp:extent cx="664210" cy="690245"/>
            <wp:effectExtent l="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6AC" w:rsidRPr="009A5FD8">
        <w:t xml:space="preserve">            </w:t>
      </w:r>
      <w:r w:rsidR="009946AC" w:rsidRPr="009A5FD8">
        <w:rPr>
          <w:rFonts w:hint="eastAsia"/>
        </w:rPr>
        <w:t xml:space="preserve"> </w:t>
      </w:r>
      <w:r w:rsidR="009946AC" w:rsidRPr="009A5FD8">
        <w:t xml:space="preserve"> </w:t>
      </w:r>
      <w:r w:rsidR="009946AC" w:rsidRPr="009A5FD8">
        <w:rPr>
          <w:noProof/>
        </w:rPr>
        <w:drawing>
          <wp:inline distT="0" distB="0" distL="0" distR="0" wp14:anchorId="40F3113B" wp14:editId="47E8CE17">
            <wp:extent cx="448310" cy="638175"/>
            <wp:effectExtent l="0" t="0" r="8890" b="952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6AC" w:rsidRPr="009A5FD8">
        <w:rPr>
          <w:rFonts w:hint="eastAsia"/>
        </w:rPr>
        <w:t xml:space="preserve">             </w:t>
      </w:r>
      <w:r w:rsidR="009946AC" w:rsidRPr="009A5FD8">
        <w:rPr>
          <w:noProof/>
        </w:rPr>
        <w:drawing>
          <wp:inline distT="0" distB="0" distL="0" distR="0" wp14:anchorId="49371109" wp14:editId="60956773">
            <wp:extent cx="324000" cy="615600"/>
            <wp:effectExtent l="0" t="0" r="0" b="0"/>
            <wp:docPr id="76" name="Picture 34" descr="2011-09-17_10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13" name="Picture 34" descr="2011-09-17_1017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46AC" w:rsidRPr="009946AC" w:rsidRDefault="009946AC" w:rsidP="00274CCB">
      <w:pPr>
        <w:ind w:firstLineChars="1100" w:firstLine="1760"/>
        <w:rPr>
          <w:sz w:val="16"/>
          <w:szCs w:val="16"/>
        </w:rPr>
      </w:pPr>
      <w:r w:rsidRPr="009946AC">
        <w:rPr>
          <w:sz w:val="16"/>
          <w:szCs w:val="16"/>
        </w:rPr>
        <w:t>DS-12</w:t>
      </w:r>
      <w:r w:rsidR="00F55083">
        <w:rPr>
          <w:sz w:val="16"/>
          <w:szCs w:val="16"/>
        </w:rPr>
        <w:t>9</w:t>
      </w:r>
      <w:r w:rsidR="008A40F9">
        <w:rPr>
          <w:sz w:val="16"/>
          <w:szCs w:val="16"/>
        </w:rPr>
        <w:t>3</w:t>
      </w:r>
      <w:r w:rsidRPr="009946AC">
        <w:rPr>
          <w:sz w:val="16"/>
          <w:szCs w:val="16"/>
        </w:rPr>
        <w:t>ZJ</w:t>
      </w:r>
      <w:r w:rsidRPr="009946AC">
        <w:rPr>
          <w:sz w:val="16"/>
          <w:szCs w:val="16"/>
        </w:rPr>
        <w:t>壁装支架</w:t>
      </w:r>
      <w:r w:rsidRPr="009946A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9946AC">
        <w:rPr>
          <w:sz w:val="16"/>
          <w:szCs w:val="16"/>
        </w:rPr>
        <w:t>DS-1214ZJ</w:t>
      </w:r>
      <w:r w:rsidRPr="009946AC">
        <w:rPr>
          <w:sz w:val="16"/>
          <w:szCs w:val="16"/>
        </w:rPr>
        <w:t>柱杆装支架</w:t>
      </w:r>
      <w:r w:rsidRPr="009946A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Pr="009946AC">
        <w:rPr>
          <w:sz w:val="16"/>
          <w:szCs w:val="16"/>
        </w:rPr>
        <w:t>DS-12</w:t>
      </w:r>
      <w:r w:rsidRPr="009946AC">
        <w:rPr>
          <w:rFonts w:hint="eastAsia"/>
          <w:sz w:val="16"/>
          <w:szCs w:val="16"/>
        </w:rPr>
        <w:t>7</w:t>
      </w:r>
      <w:r w:rsidRPr="009946AC">
        <w:rPr>
          <w:sz w:val="16"/>
          <w:szCs w:val="16"/>
        </w:rPr>
        <w:t>5ZJ</w:t>
      </w:r>
      <w:r w:rsidRPr="009946AC">
        <w:rPr>
          <w:sz w:val="16"/>
          <w:szCs w:val="16"/>
        </w:rPr>
        <w:t>柱杆装支架</w:t>
      </w:r>
      <w:r w:rsidRPr="009946AC">
        <w:rPr>
          <w:rFonts w:hint="eastAsia"/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9946AC">
        <w:rPr>
          <w:rFonts w:hint="eastAsia"/>
          <w:sz w:val="16"/>
          <w:szCs w:val="16"/>
        </w:rPr>
        <w:t>DS-1203ZJ</w:t>
      </w:r>
      <w:r w:rsidRPr="009946AC">
        <w:rPr>
          <w:rFonts w:hint="eastAsia"/>
          <w:sz w:val="16"/>
          <w:szCs w:val="16"/>
        </w:rPr>
        <w:t>吊装支架</w:t>
      </w:r>
    </w:p>
    <w:p w:rsidR="00B92C59" w:rsidRPr="00B92C59" w:rsidRDefault="009946AC" w:rsidP="00274CCB">
      <w:pPr>
        <w:ind w:firstLineChars="1250" w:firstLine="2000"/>
        <w:rPr>
          <w:rFonts w:ascii="黑体" w:eastAsia="黑体"/>
          <w:noProof/>
          <w:sz w:val="16"/>
          <w:szCs w:val="16"/>
        </w:rPr>
      </w:pPr>
      <w:r w:rsidRPr="009946AC">
        <w:rPr>
          <w:sz w:val="16"/>
          <w:szCs w:val="16"/>
        </w:rPr>
        <w:t>适用于室内</w:t>
      </w:r>
      <w:r w:rsidRPr="009946AC">
        <w:rPr>
          <w:sz w:val="16"/>
          <w:szCs w:val="16"/>
        </w:rPr>
        <w:t>/</w:t>
      </w:r>
      <w:r w:rsidRPr="009946AC">
        <w:rPr>
          <w:sz w:val="16"/>
          <w:szCs w:val="16"/>
        </w:rPr>
        <w:t>室外</w:t>
      </w:r>
      <w:r w:rsidRPr="009946A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</w:t>
      </w:r>
      <w:r w:rsidRPr="009946AC">
        <w:rPr>
          <w:sz w:val="16"/>
          <w:szCs w:val="16"/>
        </w:rPr>
        <w:t>适用于室内</w:t>
      </w:r>
      <w:r w:rsidRPr="009946AC">
        <w:rPr>
          <w:sz w:val="16"/>
          <w:szCs w:val="16"/>
        </w:rPr>
        <w:t>/</w:t>
      </w:r>
      <w:r w:rsidRPr="009946AC">
        <w:rPr>
          <w:sz w:val="16"/>
          <w:szCs w:val="16"/>
        </w:rPr>
        <w:t>室外</w:t>
      </w:r>
      <w:r w:rsidRPr="009946A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</w:t>
      </w:r>
      <w:r w:rsidRPr="009946AC">
        <w:rPr>
          <w:sz w:val="16"/>
          <w:szCs w:val="16"/>
        </w:rPr>
        <w:t>适用于室内</w:t>
      </w:r>
      <w:r w:rsidRPr="009946AC">
        <w:rPr>
          <w:sz w:val="16"/>
          <w:szCs w:val="16"/>
        </w:rPr>
        <w:t>/</w:t>
      </w:r>
      <w:r w:rsidRPr="009946AC">
        <w:rPr>
          <w:sz w:val="16"/>
          <w:szCs w:val="16"/>
        </w:rPr>
        <w:t>室外</w:t>
      </w:r>
      <w:r w:rsidRPr="009946AC">
        <w:rPr>
          <w:rFonts w:hint="eastAsia"/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9946AC">
        <w:rPr>
          <w:rFonts w:hint="eastAsia"/>
          <w:sz w:val="16"/>
          <w:szCs w:val="16"/>
        </w:rPr>
        <w:t>适用于室内</w:t>
      </w:r>
      <w:r w:rsidRPr="009946AC">
        <w:rPr>
          <w:rFonts w:hint="eastAsia"/>
          <w:sz w:val="16"/>
          <w:szCs w:val="16"/>
        </w:rPr>
        <w:t>/</w:t>
      </w:r>
      <w:r w:rsidRPr="009946AC">
        <w:rPr>
          <w:rFonts w:hint="eastAsia"/>
          <w:sz w:val="16"/>
          <w:szCs w:val="16"/>
        </w:rPr>
        <w:t>室外</w:t>
      </w:r>
    </w:p>
    <w:sectPr w:rsidR="00B92C59" w:rsidRPr="00B92C59" w:rsidSect="00E8640D">
      <w:type w:val="continuous"/>
      <w:pgSz w:w="11906" w:h="16838"/>
      <w:pgMar w:top="1134" w:right="850" w:bottom="1417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1F" w:rsidRDefault="001D791F">
      <w:r>
        <w:separator/>
      </w:r>
    </w:p>
  </w:endnote>
  <w:endnote w:type="continuationSeparator" w:id="0">
    <w:p w:rsidR="001D791F" w:rsidRDefault="001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0D" w:rsidRDefault="00E8640D">
    <w:pPr>
      <w:pStyle w:val="a7"/>
    </w:pPr>
    <w:r>
      <w:rPr>
        <w:noProof/>
      </w:rPr>
      <w:drawing>
        <wp:inline distT="0" distB="0" distL="0" distR="0">
          <wp:extent cx="6467475" cy="400050"/>
          <wp:effectExtent l="0" t="0" r="9525" b="0"/>
          <wp:docPr id="2" name="图片 2" descr="股份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股份公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1F" w:rsidRDefault="001D791F">
      <w:r>
        <w:separator/>
      </w:r>
    </w:p>
  </w:footnote>
  <w:footnote w:type="continuationSeparator" w:id="0">
    <w:p w:rsidR="001D791F" w:rsidRDefault="001D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0D" w:rsidRDefault="00E8640D">
    <w:pPr>
      <w:pStyle w:val="a6"/>
      <w:jc w:val="right"/>
    </w:pPr>
    <w:r>
      <w:rPr>
        <w:rFonts w:hint="eastAsia"/>
        <w:noProof/>
      </w:rPr>
      <w:drawing>
        <wp:inline distT="0" distB="0" distL="0" distR="0">
          <wp:extent cx="1609725" cy="20955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000000F"/>
    <w:multiLevelType w:val="single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005F651A"/>
    <w:multiLevelType w:val="hybridMultilevel"/>
    <w:tmpl w:val="A192D0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02C61B7B"/>
    <w:multiLevelType w:val="hybridMultilevel"/>
    <w:tmpl w:val="00783F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0DB33603"/>
    <w:multiLevelType w:val="hybridMultilevel"/>
    <w:tmpl w:val="858A64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1319606D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19812DB3"/>
    <w:multiLevelType w:val="hybridMultilevel"/>
    <w:tmpl w:val="F45CF5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1F1E6786"/>
    <w:multiLevelType w:val="hybridMultilevel"/>
    <w:tmpl w:val="74DCAF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0637E1C"/>
    <w:multiLevelType w:val="multilevel"/>
    <w:tmpl w:val="098812F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1E02129"/>
    <w:multiLevelType w:val="hybridMultilevel"/>
    <w:tmpl w:val="C2B05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7F4453F"/>
    <w:multiLevelType w:val="hybridMultilevel"/>
    <w:tmpl w:val="9DFAEF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B3D4CF0"/>
    <w:multiLevelType w:val="hybridMultilevel"/>
    <w:tmpl w:val="CA78F0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BA86E37"/>
    <w:multiLevelType w:val="hybridMultilevel"/>
    <w:tmpl w:val="EB2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C2518C2"/>
    <w:multiLevelType w:val="hybridMultilevel"/>
    <w:tmpl w:val="EB48E8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283603F"/>
    <w:multiLevelType w:val="hybridMultilevel"/>
    <w:tmpl w:val="292CE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2A8711E"/>
    <w:multiLevelType w:val="multilevel"/>
    <w:tmpl w:val="098812F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9521B2B"/>
    <w:multiLevelType w:val="hybridMultilevel"/>
    <w:tmpl w:val="CE96F7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E8C159D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029785F"/>
    <w:multiLevelType w:val="hybridMultilevel"/>
    <w:tmpl w:val="292C09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1794883"/>
    <w:multiLevelType w:val="hybridMultilevel"/>
    <w:tmpl w:val="169CB7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D0C578D"/>
    <w:multiLevelType w:val="hybridMultilevel"/>
    <w:tmpl w:val="1C3A3D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F881F57"/>
    <w:multiLevelType w:val="hybridMultilevel"/>
    <w:tmpl w:val="217863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23B40FA"/>
    <w:multiLevelType w:val="hybridMultilevel"/>
    <w:tmpl w:val="DE3679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9F951B3"/>
    <w:multiLevelType w:val="hybridMultilevel"/>
    <w:tmpl w:val="02281F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C1B1180"/>
    <w:multiLevelType w:val="hybridMultilevel"/>
    <w:tmpl w:val="1B421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F096E12"/>
    <w:multiLevelType w:val="hybridMultilevel"/>
    <w:tmpl w:val="11B23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B5778ED"/>
    <w:multiLevelType w:val="hybridMultilevel"/>
    <w:tmpl w:val="BA8C13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DDC2E1B"/>
    <w:multiLevelType w:val="hybridMultilevel"/>
    <w:tmpl w:val="186C4D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F274D1C"/>
    <w:multiLevelType w:val="hybridMultilevel"/>
    <w:tmpl w:val="E21E5E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37"/>
  </w:num>
  <w:num w:numId="18">
    <w:abstractNumId w:val="26"/>
  </w:num>
  <w:num w:numId="19">
    <w:abstractNumId w:val="35"/>
  </w:num>
  <w:num w:numId="20">
    <w:abstractNumId w:val="41"/>
  </w:num>
  <w:num w:numId="21">
    <w:abstractNumId w:val="24"/>
  </w:num>
  <w:num w:numId="22">
    <w:abstractNumId w:val="29"/>
  </w:num>
  <w:num w:numId="23">
    <w:abstractNumId w:val="16"/>
  </w:num>
  <w:num w:numId="24">
    <w:abstractNumId w:val="42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22"/>
  </w:num>
  <w:num w:numId="30">
    <w:abstractNumId w:val="25"/>
  </w:num>
  <w:num w:numId="31">
    <w:abstractNumId w:val="40"/>
  </w:num>
  <w:num w:numId="32">
    <w:abstractNumId w:val="36"/>
  </w:num>
  <w:num w:numId="33">
    <w:abstractNumId w:val="27"/>
  </w:num>
  <w:num w:numId="34">
    <w:abstractNumId w:val="20"/>
  </w:num>
  <w:num w:numId="35">
    <w:abstractNumId w:val="31"/>
  </w:num>
  <w:num w:numId="36">
    <w:abstractNumId w:val="38"/>
  </w:num>
  <w:num w:numId="37">
    <w:abstractNumId w:val="17"/>
  </w:num>
  <w:num w:numId="38">
    <w:abstractNumId w:val="34"/>
  </w:num>
  <w:num w:numId="39">
    <w:abstractNumId w:val="19"/>
  </w:num>
  <w:num w:numId="40">
    <w:abstractNumId w:val="32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8"/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6FB"/>
    <w:rsid w:val="000604C4"/>
    <w:rsid w:val="00064D01"/>
    <w:rsid w:val="000765C4"/>
    <w:rsid w:val="000B0226"/>
    <w:rsid w:val="000C01C4"/>
    <w:rsid w:val="000D2DDA"/>
    <w:rsid w:val="000E0579"/>
    <w:rsid w:val="000E0CED"/>
    <w:rsid w:val="000F2E19"/>
    <w:rsid w:val="0010767D"/>
    <w:rsid w:val="001100DD"/>
    <w:rsid w:val="00120E4E"/>
    <w:rsid w:val="00125E52"/>
    <w:rsid w:val="00147DC4"/>
    <w:rsid w:val="00160D50"/>
    <w:rsid w:val="00172A27"/>
    <w:rsid w:val="00197EED"/>
    <w:rsid w:val="001A28AF"/>
    <w:rsid w:val="001B215F"/>
    <w:rsid w:val="001B7868"/>
    <w:rsid w:val="001D09CC"/>
    <w:rsid w:val="001D400B"/>
    <w:rsid w:val="001D791F"/>
    <w:rsid w:val="001E3096"/>
    <w:rsid w:val="00205DB3"/>
    <w:rsid w:val="00251C72"/>
    <w:rsid w:val="00267ECF"/>
    <w:rsid w:val="00274CCB"/>
    <w:rsid w:val="00274DA1"/>
    <w:rsid w:val="00284C4F"/>
    <w:rsid w:val="002D5CF4"/>
    <w:rsid w:val="002F03E3"/>
    <w:rsid w:val="0030693D"/>
    <w:rsid w:val="00334381"/>
    <w:rsid w:val="00344C8E"/>
    <w:rsid w:val="0034660D"/>
    <w:rsid w:val="003635C2"/>
    <w:rsid w:val="003812EE"/>
    <w:rsid w:val="0038243B"/>
    <w:rsid w:val="003E137A"/>
    <w:rsid w:val="004511E7"/>
    <w:rsid w:val="00456A9F"/>
    <w:rsid w:val="004609B9"/>
    <w:rsid w:val="00475EDC"/>
    <w:rsid w:val="00480442"/>
    <w:rsid w:val="00492B54"/>
    <w:rsid w:val="0049708D"/>
    <w:rsid w:val="004A28DF"/>
    <w:rsid w:val="004E28F0"/>
    <w:rsid w:val="004F1668"/>
    <w:rsid w:val="00505012"/>
    <w:rsid w:val="00505F4E"/>
    <w:rsid w:val="00574F83"/>
    <w:rsid w:val="00580D3D"/>
    <w:rsid w:val="005C62D1"/>
    <w:rsid w:val="00602526"/>
    <w:rsid w:val="00613D6D"/>
    <w:rsid w:val="00647F36"/>
    <w:rsid w:val="00666D5C"/>
    <w:rsid w:val="006A5470"/>
    <w:rsid w:val="006E0C25"/>
    <w:rsid w:val="006E19E5"/>
    <w:rsid w:val="00713833"/>
    <w:rsid w:val="007618D3"/>
    <w:rsid w:val="00773C02"/>
    <w:rsid w:val="00780692"/>
    <w:rsid w:val="007A63D0"/>
    <w:rsid w:val="00835549"/>
    <w:rsid w:val="0083561F"/>
    <w:rsid w:val="00886B00"/>
    <w:rsid w:val="00896636"/>
    <w:rsid w:val="008978DC"/>
    <w:rsid w:val="008A1882"/>
    <w:rsid w:val="008A40F9"/>
    <w:rsid w:val="008A4792"/>
    <w:rsid w:val="008A63E9"/>
    <w:rsid w:val="008B2588"/>
    <w:rsid w:val="008B4A43"/>
    <w:rsid w:val="008D0B61"/>
    <w:rsid w:val="008D0BEB"/>
    <w:rsid w:val="008D10A7"/>
    <w:rsid w:val="008F67EE"/>
    <w:rsid w:val="008F78AA"/>
    <w:rsid w:val="00912510"/>
    <w:rsid w:val="00925534"/>
    <w:rsid w:val="00940F20"/>
    <w:rsid w:val="0097264D"/>
    <w:rsid w:val="009946AC"/>
    <w:rsid w:val="009E34CC"/>
    <w:rsid w:val="009E3A3C"/>
    <w:rsid w:val="00A230F1"/>
    <w:rsid w:val="00A436CA"/>
    <w:rsid w:val="00A553C9"/>
    <w:rsid w:val="00A75D7A"/>
    <w:rsid w:val="00A85933"/>
    <w:rsid w:val="00AB277B"/>
    <w:rsid w:val="00AC275C"/>
    <w:rsid w:val="00AD6AE9"/>
    <w:rsid w:val="00AE0037"/>
    <w:rsid w:val="00AE2D6E"/>
    <w:rsid w:val="00AF026D"/>
    <w:rsid w:val="00B16A01"/>
    <w:rsid w:val="00B50D5F"/>
    <w:rsid w:val="00B6023C"/>
    <w:rsid w:val="00B667CC"/>
    <w:rsid w:val="00B92C59"/>
    <w:rsid w:val="00B93342"/>
    <w:rsid w:val="00BA3A0F"/>
    <w:rsid w:val="00BB4255"/>
    <w:rsid w:val="00BC75D0"/>
    <w:rsid w:val="00BD05E4"/>
    <w:rsid w:val="00BE4900"/>
    <w:rsid w:val="00BE5EA1"/>
    <w:rsid w:val="00C054CD"/>
    <w:rsid w:val="00C058CF"/>
    <w:rsid w:val="00C33120"/>
    <w:rsid w:val="00C51DA6"/>
    <w:rsid w:val="00C61961"/>
    <w:rsid w:val="00C95EEC"/>
    <w:rsid w:val="00CB710A"/>
    <w:rsid w:val="00CD116C"/>
    <w:rsid w:val="00CD4C65"/>
    <w:rsid w:val="00CD53E8"/>
    <w:rsid w:val="00CE661C"/>
    <w:rsid w:val="00D02BA1"/>
    <w:rsid w:val="00D16B5E"/>
    <w:rsid w:val="00D273AF"/>
    <w:rsid w:val="00D46225"/>
    <w:rsid w:val="00D57E32"/>
    <w:rsid w:val="00D7001A"/>
    <w:rsid w:val="00D75701"/>
    <w:rsid w:val="00D847EF"/>
    <w:rsid w:val="00DB5966"/>
    <w:rsid w:val="00E11953"/>
    <w:rsid w:val="00E13A19"/>
    <w:rsid w:val="00E14A17"/>
    <w:rsid w:val="00E21E5C"/>
    <w:rsid w:val="00E5690C"/>
    <w:rsid w:val="00E8640D"/>
    <w:rsid w:val="00E87149"/>
    <w:rsid w:val="00E90F00"/>
    <w:rsid w:val="00E97CE2"/>
    <w:rsid w:val="00EA1B7F"/>
    <w:rsid w:val="00ED173B"/>
    <w:rsid w:val="00ED61B5"/>
    <w:rsid w:val="00ED7219"/>
    <w:rsid w:val="00ED79BA"/>
    <w:rsid w:val="00EF2E12"/>
    <w:rsid w:val="00F0422D"/>
    <w:rsid w:val="00F10A2B"/>
    <w:rsid w:val="00F27D36"/>
    <w:rsid w:val="00F52D23"/>
    <w:rsid w:val="00F55083"/>
    <w:rsid w:val="00FB4A54"/>
    <w:rsid w:val="00FD4552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12FE24-48CA-445C-99CA-5C3ED96A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E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97EE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97EE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197EE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uiPriority w:val="99"/>
    <w:rsid w:val="00197EED"/>
    <w:rPr>
      <w:rFonts w:ascii="宋体"/>
      <w:kern w:val="2"/>
      <w:sz w:val="18"/>
      <w:szCs w:val="18"/>
    </w:rPr>
  </w:style>
  <w:style w:type="character" w:customStyle="1" w:styleId="2Char">
    <w:name w:val="标题 2 Char"/>
    <w:link w:val="2"/>
    <w:uiPriority w:val="99"/>
    <w:rsid w:val="00197EED"/>
    <w:rPr>
      <w:rFonts w:ascii="Arial" w:eastAsia="黑体" w:hAnsi="Arial"/>
      <w:b/>
      <w:sz w:val="32"/>
    </w:rPr>
  </w:style>
  <w:style w:type="character" w:customStyle="1" w:styleId="Char0">
    <w:name w:val="标题样式 Char"/>
    <w:link w:val="a4"/>
    <w:rsid w:val="00197EED"/>
    <w:rPr>
      <w:rFonts w:ascii="Times New Roman" w:eastAsia="宋体" w:hAnsi="Times New Roman"/>
      <w:b/>
      <w:sz w:val="24"/>
    </w:rPr>
  </w:style>
  <w:style w:type="character" w:styleId="a5">
    <w:name w:val="page number"/>
    <w:basedOn w:val="a0"/>
    <w:rsid w:val="00197EED"/>
  </w:style>
  <w:style w:type="character" w:customStyle="1" w:styleId="2858D7CFB-ED40-4347-BF05-701D383B685F">
    <w:name w:val="标题 2{858D7CFB-ED40-4347-BF05-701D383B685F}"/>
    <w:rsid w:val="00197EED"/>
    <w:rPr>
      <w:rFonts w:ascii="Arial" w:eastAsia="黑体" w:hAnsi="Arial"/>
      <w:b/>
      <w:sz w:val="32"/>
    </w:rPr>
  </w:style>
  <w:style w:type="paragraph" w:styleId="a6">
    <w:name w:val="header"/>
    <w:basedOn w:val="a"/>
    <w:link w:val="Char1"/>
    <w:uiPriority w:val="99"/>
    <w:rsid w:val="00197E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uiPriority w:val="99"/>
    <w:rsid w:val="00197EED"/>
    <w:rPr>
      <w:rFonts w:ascii="宋体"/>
      <w:sz w:val="18"/>
      <w:szCs w:val="18"/>
    </w:rPr>
  </w:style>
  <w:style w:type="paragraph" w:styleId="a7">
    <w:name w:val="footer"/>
    <w:basedOn w:val="a"/>
    <w:link w:val="Char2"/>
    <w:uiPriority w:val="99"/>
    <w:rsid w:val="00197E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rsid w:val="00197E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4">
    <w:name w:val="标题样式"/>
    <w:basedOn w:val="a"/>
    <w:link w:val="Char0"/>
    <w:rsid w:val="00197EED"/>
    <w:pPr>
      <w:spacing w:beforeLines="50" w:afterLines="50"/>
    </w:pPr>
    <w:rPr>
      <w:b/>
      <w:sz w:val="24"/>
    </w:rPr>
  </w:style>
  <w:style w:type="character" w:customStyle="1" w:styleId="1Char">
    <w:name w:val="标题 1 Char"/>
    <w:link w:val="1"/>
    <w:rsid w:val="008F67EE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9"/>
    <w:rsid w:val="008F67EE"/>
    <w:rPr>
      <w:b/>
      <w:bCs/>
      <w:kern w:val="2"/>
      <w:sz w:val="32"/>
      <w:szCs w:val="32"/>
    </w:rPr>
  </w:style>
  <w:style w:type="character" w:customStyle="1" w:styleId="Char1">
    <w:name w:val="页眉 Char"/>
    <w:link w:val="a6"/>
    <w:uiPriority w:val="99"/>
    <w:rsid w:val="008F67EE"/>
    <w:rPr>
      <w:kern w:val="2"/>
      <w:sz w:val="18"/>
    </w:rPr>
  </w:style>
  <w:style w:type="character" w:customStyle="1" w:styleId="Char2">
    <w:name w:val="页脚 Char"/>
    <w:link w:val="a7"/>
    <w:uiPriority w:val="99"/>
    <w:rsid w:val="008F67EE"/>
    <w:rPr>
      <w:kern w:val="2"/>
      <w:sz w:val="18"/>
    </w:rPr>
  </w:style>
  <w:style w:type="paragraph" w:styleId="10">
    <w:name w:val="toc 1"/>
    <w:basedOn w:val="a"/>
    <w:next w:val="a"/>
    <w:autoRedefine/>
    <w:uiPriority w:val="39"/>
    <w:qFormat/>
    <w:rsid w:val="008F67EE"/>
    <w:rPr>
      <w:szCs w:val="24"/>
    </w:rPr>
  </w:style>
  <w:style w:type="character" w:styleId="a8">
    <w:name w:val="Hyperlink"/>
    <w:uiPriority w:val="99"/>
    <w:rsid w:val="008F67EE"/>
    <w:rPr>
      <w:color w:val="0000FF"/>
      <w:u w:val="single"/>
    </w:rPr>
  </w:style>
  <w:style w:type="table" w:styleId="a9">
    <w:name w:val="Table Grid"/>
    <w:basedOn w:val="a1"/>
    <w:rsid w:val="008F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rsid w:val="008F67EE"/>
    <w:rPr>
      <w:sz w:val="21"/>
      <w:szCs w:val="21"/>
    </w:rPr>
  </w:style>
  <w:style w:type="paragraph" w:styleId="ab">
    <w:name w:val="annotation text"/>
    <w:basedOn w:val="a"/>
    <w:link w:val="Char3"/>
    <w:uiPriority w:val="99"/>
    <w:rsid w:val="008F67EE"/>
    <w:pPr>
      <w:jc w:val="left"/>
    </w:pPr>
    <w:rPr>
      <w:szCs w:val="24"/>
    </w:rPr>
  </w:style>
  <w:style w:type="character" w:customStyle="1" w:styleId="Char3">
    <w:name w:val="批注文字 Char"/>
    <w:basedOn w:val="a0"/>
    <w:link w:val="ab"/>
    <w:uiPriority w:val="99"/>
    <w:rsid w:val="008F67EE"/>
    <w:rPr>
      <w:kern w:val="2"/>
      <w:sz w:val="21"/>
      <w:szCs w:val="24"/>
    </w:rPr>
  </w:style>
  <w:style w:type="paragraph" w:styleId="ac">
    <w:name w:val="Balloon Text"/>
    <w:basedOn w:val="a"/>
    <w:link w:val="Char4"/>
    <w:uiPriority w:val="99"/>
    <w:rsid w:val="008F67EE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rsid w:val="008F67EE"/>
    <w:rPr>
      <w:kern w:val="2"/>
      <w:sz w:val="18"/>
      <w:szCs w:val="18"/>
    </w:rPr>
  </w:style>
  <w:style w:type="paragraph" w:styleId="ad">
    <w:name w:val="annotation subject"/>
    <w:basedOn w:val="ab"/>
    <w:next w:val="ab"/>
    <w:link w:val="Char5"/>
    <w:uiPriority w:val="99"/>
    <w:unhideWhenUsed/>
    <w:rsid w:val="008F67EE"/>
    <w:rPr>
      <w:b/>
      <w:bCs/>
    </w:rPr>
  </w:style>
  <w:style w:type="character" w:customStyle="1" w:styleId="Char5">
    <w:name w:val="批注主题 Char"/>
    <w:basedOn w:val="Char3"/>
    <w:link w:val="ad"/>
    <w:uiPriority w:val="99"/>
    <w:rsid w:val="008F67EE"/>
    <w:rPr>
      <w:b/>
      <w:bCs/>
      <w:kern w:val="2"/>
      <w:sz w:val="21"/>
      <w:szCs w:val="24"/>
    </w:rPr>
  </w:style>
  <w:style w:type="paragraph" w:styleId="20">
    <w:name w:val="toc 2"/>
    <w:basedOn w:val="a"/>
    <w:next w:val="a"/>
    <w:autoRedefine/>
    <w:uiPriority w:val="39"/>
    <w:qFormat/>
    <w:rsid w:val="008F67EE"/>
    <w:pPr>
      <w:ind w:leftChars="200" w:left="420"/>
    </w:pPr>
    <w:rPr>
      <w:szCs w:val="24"/>
    </w:rPr>
  </w:style>
  <w:style w:type="paragraph" w:styleId="30">
    <w:name w:val="toc 3"/>
    <w:basedOn w:val="a"/>
    <w:next w:val="a"/>
    <w:autoRedefine/>
    <w:uiPriority w:val="39"/>
    <w:qFormat/>
    <w:rsid w:val="008F67EE"/>
    <w:pPr>
      <w:ind w:leftChars="400" w:left="840"/>
    </w:pPr>
    <w:rPr>
      <w:szCs w:val="24"/>
    </w:rPr>
  </w:style>
  <w:style w:type="paragraph" w:styleId="ae">
    <w:name w:val="List Paragraph"/>
    <w:basedOn w:val="a"/>
    <w:qFormat/>
    <w:rsid w:val="008F67EE"/>
    <w:pPr>
      <w:ind w:firstLineChars="200" w:firstLine="420"/>
    </w:pPr>
    <w:rPr>
      <w:szCs w:val="24"/>
    </w:rPr>
  </w:style>
  <w:style w:type="paragraph" w:styleId="af">
    <w:name w:val="Body Text Indent"/>
    <w:basedOn w:val="a"/>
    <w:link w:val="Char6"/>
    <w:rsid w:val="008F67EE"/>
    <w:pPr>
      <w:ind w:firstLineChars="200" w:firstLine="200"/>
    </w:pPr>
    <w:rPr>
      <w:szCs w:val="24"/>
    </w:rPr>
  </w:style>
  <w:style w:type="character" w:customStyle="1" w:styleId="Char6">
    <w:name w:val="正文文本缩进 Char"/>
    <w:basedOn w:val="a0"/>
    <w:link w:val="af"/>
    <w:rsid w:val="008F67EE"/>
    <w:rPr>
      <w:kern w:val="2"/>
      <w:sz w:val="21"/>
      <w:szCs w:val="24"/>
    </w:rPr>
  </w:style>
  <w:style w:type="paragraph" w:styleId="af0">
    <w:name w:val="Title"/>
    <w:basedOn w:val="a"/>
    <w:link w:val="Char7"/>
    <w:qFormat/>
    <w:rsid w:val="008F67E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7">
    <w:name w:val="标题 Char"/>
    <w:basedOn w:val="a0"/>
    <w:link w:val="af0"/>
    <w:rsid w:val="008F67EE"/>
    <w:rPr>
      <w:rFonts w:ascii="Arial" w:hAnsi="Arial" w:cs="Arial"/>
      <w:b/>
      <w:bCs/>
      <w:kern w:val="2"/>
      <w:sz w:val="32"/>
      <w:szCs w:val="32"/>
    </w:rPr>
  </w:style>
  <w:style w:type="paragraph" w:styleId="af1">
    <w:name w:val="No Spacing"/>
    <w:link w:val="Char8"/>
    <w:qFormat/>
    <w:rsid w:val="008F67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8">
    <w:name w:val="无间隔 Char"/>
    <w:link w:val="af1"/>
    <w:rsid w:val="008F67EE"/>
    <w:rPr>
      <w:rFonts w:ascii="Calibri" w:hAnsi="Calibri"/>
      <w:kern w:val="2"/>
      <w:sz w:val="21"/>
      <w:szCs w:val="22"/>
    </w:rPr>
  </w:style>
  <w:style w:type="paragraph" w:customStyle="1" w:styleId="af2">
    <w:name w:val="段"/>
    <w:rsid w:val="008F67E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TOC1">
    <w:name w:val="TOC 标题1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character" w:customStyle="1" w:styleId="2Char1">
    <w:name w:val="标题 2 Char1"/>
    <w:uiPriority w:val="99"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uiPriority w:val="99"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eading2Char">
    <w:name w:val="Heading 2 Char"/>
    <w:locked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locked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9">
    <w:name w:val="Char Char9"/>
    <w:locked/>
    <w:rsid w:val="008F67E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8">
    <w:name w:val="Char Char8"/>
    <w:locked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locked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5">
    <w:name w:val="Char Char5"/>
    <w:locked/>
    <w:rsid w:val="008F67E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locked/>
    <w:rsid w:val="008F67EE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1">
    <w:name w:val="列出段落1"/>
    <w:basedOn w:val="a"/>
    <w:rsid w:val="008F67EE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8F67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样式1"/>
    <w:basedOn w:val="3"/>
    <w:rsid w:val="008F67EE"/>
    <w:pPr>
      <w:spacing w:before="120" w:after="120"/>
    </w:pPr>
    <w:rPr>
      <w:sz w:val="28"/>
      <w:szCs w:val="28"/>
    </w:rPr>
  </w:style>
  <w:style w:type="paragraph" w:customStyle="1" w:styleId="366172">
    <w:name w:val="样式 标题 3 + 四号 段前: 6 磅 段后: 6 磅 行距: 多倍行距 1.72 字行"/>
    <w:basedOn w:val="3"/>
    <w:autoRedefine/>
    <w:rsid w:val="008F67EE"/>
    <w:pPr>
      <w:keepNext w:val="0"/>
      <w:keepLines w:val="0"/>
      <w:spacing w:before="120" w:after="120"/>
    </w:pPr>
    <w:rPr>
      <w:rFonts w:cs="宋体"/>
      <w:sz w:val="28"/>
      <w:szCs w:val="20"/>
    </w:rPr>
  </w:style>
  <w:style w:type="paragraph" w:styleId="af3">
    <w:name w:val="caption"/>
    <w:basedOn w:val="a"/>
    <w:next w:val="a"/>
    <w:qFormat/>
    <w:rsid w:val="008F67EE"/>
    <w:rPr>
      <w:rFonts w:ascii="Arial" w:eastAsia="黑体" w:hAnsi="Arial" w:cs="Arial"/>
      <w:sz w:val="20"/>
    </w:rPr>
  </w:style>
  <w:style w:type="character" w:styleId="af4">
    <w:name w:val="FollowedHyperlink"/>
    <w:rsid w:val="008F67EE"/>
    <w:rPr>
      <w:color w:val="800080"/>
      <w:u w:val="single"/>
    </w:rPr>
  </w:style>
  <w:style w:type="character" w:customStyle="1" w:styleId="CharChar2">
    <w:name w:val="Char Char2"/>
    <w:locked/>
    <w:rsid w:val="008F67EE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TOC2">
    <w:name w:val="TOC 标题2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21">
    <w:name w:val="列出段落2"/>
    <w:basedOn w:val="a"/>
    <w:rsid w:val="008F67EE"/>
    <w:pPr>
      <w:ind w:firstLineChars="200" w:firstLine="420"/>
    </w:pPr>
    <w:rPr>
      <w:szCs w:val="24"/>
    </w:rPr>
  </w:style>
  <w:style w:type="paragraph" w:customStyle="1" w:styleId="TOC3">
    <w:name w:val="TOC 标题3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31">
    <w:name w:val="列出段落3"/>
    <w:basedOn w:val="a"/>
    <w:rsid w:val="008F67EE"/>
    <w:pPr>
      <w:ind w:firstLineChars="200" w:firstLine="420"/>
    </w:pPr>
    <w:rPr>
      <w:szCs w:val="24"/>
    </w:rPr>
  </w:style>
  <w:style w:type="character" w:styleId="af5">
    <w:name w:val="Strong"/>
    <w:uiPriority w:val="22"/>
    <w:qFormat/>
    <w:rsid w:val="008F67EE"/>
    <w:rPr>
      <w:b/>
      <w:bCs/>
    </w:rPr>
  </w:style>
  <w:style w:type="paragraph" w:styleId="af6">
    <w:name w:val="Normal (Web)"/>
    <w:basedOn w:val="a"/>
    <w:uiPriority w:val="99"/>
    <w:unhideWhenUsed/>
    <w:rsid w:val="008F67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8F67EE"/>
    <w:pPr>
      <w:ind w:leftChars="600" w:left="126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F67EE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F67EE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F67EE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F67EE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F67EE"/>
    <w:pPr>
      <w:ind w:leftChars="1600" w:left="3360"/>
    </w:pPr>
    <w:rPr>
      <w:rFonts w:ascii="Calibri" w:hAnsi="Calibri"/>
      <w:szCs w:val="22"/>
    </w:rPr>
  </w:style>
  <w:style w:type="paragraph" w:customStyle="1" w:styleId="TOC4">
    <w:name w:val="TOC 标题4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40">
    <w:name w:val="列出段落4"/>
    <w:basedOn w:val="a"/>
    <w:rsid w:val="008F67EE"/>
    <w:pPr>
      <w:ind w:firstLineChars="200" w:firstLine="420"/>
    </w:pPr>
    <w:rPr>
      <w:szCs w:val="24"/>
    </w:rPr>
  </w:style>
  <w:style w:type="paragraph" w:styleId="af7">
    <w:name w:val="Revision"/>
    <w:hidden/>
    <w:uiPriority w:val="99"/>
    <w:semiHidden/>
    <w:rsid w:val="008F67EE"/>
    <w:rPr>
      <w:kern w:val="2"/>
      <w:sz w:val="21"/>
      <w:szCs w:val="24"/>
    </w:rPr>
  </w:style>
  <w:style w:type="paragraph" w:customStyle="1" w:styleId="TOC5">
    <w:name w:val="TOC 标题5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50">
    <w:name w:val="列出段落5"/>
    <w:basedOn w:val="a"/>
    <w:rsid w:val="008F67EE"/>
    <w:pPr>
      <w:ind w:firstLineChars="200" w:firstLine="420"/>
    </w:pPr>
    <w:rPr>
      <w:szCs w:val="24"/>
    </w:rPr>
  </w:style>
  <w:style w:type="paragraph" w:styleId="HTML">
    <w:name w:val="HTML Preformatted"/>
    <w:basedOn w:val="a"/>
    <w:link w:val="HTMLChar"/>
    <w:rsid w:val="008F6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F67EE"/>
    <w:rPr>
      <w:rFonts w:ascii="宋体" w:hAnsi="宋体" w:cs="宋体"/>
      <w:sz w:val="24"/>
      <w:szCs w:val="24"/>
    </w:rPr>
  </w:style>
  <w:style w:type="paragraph" w:customStyle="1" w:styleId="TOC6">
    <w:name w:val="TOC 标题6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60">
    <w:name w:val="列出段落6"/>
    <w:basedOn w:val="a"/>
    <w:rsid w:val="008F67EE"/>
    <w:pPr>
      <w:ind w:firstLineChars="200" w:firstLine="420"/>
    </w:pPr>
    <w:rPr>
      <w:szCs w:val="24"/>
    </w:rPr>
  </w:style>
  <w:style w:type="paragraph" w:customStyle="1" w:styleId="TOC11">
    <w:name w:val="TOC 标题11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110">
    <w:name w:val="列出段落11"/>
    <w:basedOn w:val="a"/>
    <w:rsid w:val="008F67E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850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Fiona</dc:creator>
  <cp:lastModifiedBy>刘意3</cp:lastModifiedBy>
  <cp:revision>15</cp:revision>
  <cp:lastPrinted>2015-07-28T11:37:00Z</cp:lastPrinted>
  <dcterms:created xsi:type="dcterms:W3CDTF">2015-03-09T08:30:00Z</dcterms:created>
  <dcterms:modified xsi:type="dcterms:W3CDTF">2015-09-14T08:41:00Z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